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4902" w:rsidRPr="002D1411" w:rsidRDefault="00AF4902" w:rsidP="00AF4902">
      <w:pPr>
        <w:jc w:val="left"/>
        <w:rPr>
          <w:rFonts w:ascii="Times New Roman" w:hAnsi="Times New Roman" w:cs="Times New Roman"/>
          <w:b/>
          <w:bCs/>
          <w:sz w:val="24"/>
          <w:szCs w:val="24"/>
        </w:rPr>
      </w:pPr>
      <w:r w:rsidRPr="002D1411">
        <w:rPr>
          <w:rFonts w:ascii="Times New Roman" w:hAnsi="Times New Roman" w:cs="Times New Roman"/>
          <w:b/>
          <w:bCs/>
          <w:sz w:val="24"/>
          <w:szCs w:val="24"/>
        </w:rPr>
        <w:t>Metal Casting (</w:t>
      </w:r>
      <w:r w:rsidRPr="002D1411">
        <w:rPr>
          <w:rFonts w:ascii="Times New Roman" w:hAnsi="Times New Roman" w:cs="Times New Roman"/>
          <w:b/>
          <w:bCs/>
          <w:i/>
          <w:iCs/>
          <w:sz w:val="24"/>
          <w:szCs w:val="24"/>
        </w:rPr>
        <w:t>Chūkin</w:t>
      </w:r>
      <w:r w:rsidRPr="002D1411">
        <w:rPr>
          <w:rFonts w:ascii="Times New Roman" w:hAnsi="Times New Roman" w:cs="Times New Roman"/>
          <w:b/>
          <w:bCs/>
          <w:sz w:val="24"/>
          <w:szCs w:val="24"/>
        </w:rPr>
        <w:t>)</w:t>
      </w:r>
    </w:p>
    <w:p/>
    <w:p w:rsidR="00AF4902" w:rsidRPr="002D1411" w:rsidRDefault="00AF4902" w:rsidP="00AF4902">
      <w:pPr>
        <w:jc w:val="left"/>
        <w:rPr>
          <w:rFonts w:ascii="Times New Roman" w:hAnsi="Times New Roman" w:cs="Times New Roman"/>
          <w:sz w:val="24"/>
          <w:szCs w:val="24"/>
        </w:rPr>
      </w:pPr>
      <w:r w:rsidRPr="002D1411">
        <w:rPr>
          <w:rFonts w:ascii="Times New Roman" w:hAnsi="Times New Roman" w:cs="Times New Roman"/>
          <w:b/>
          <w:bCs/>
          <w:sz w:val="24"/>
          <w:szCs w:val="24"/>
        </w:rPr>
        <w:br/>
      </w:r>
      <w:r w:rsidRPr="002D1411">
        <w:rPr>
          <w:rFonts w:ascii="Times New Roman" w:hAnsi="Times New Roman" w:cs="Times New Roman"/>
          <w:i/>
          <w:iCs/>
          <w:sz w:val="24"/>
          <w:szCs w:val="24"/>
        </w:rPr>
        <w:t>Chūkin</w:t>
      </w:r>
      <w:r w:rsidRPr="002D1411">
        <w:rPr>
          <w:rFonts w:ascii="Times New Roman" w:hAnsi="Times New Roman" w:cs="Times New Roman"/>
          <w:sz w:val="24"/>
          <w:szCs w:val="24"/>
        </w:rPr>
        <w:t xml:space="preserve"> refers to several traditional casting methods used in Japanese metalwork. Casting creates metal forms by pouring molten metal into molds and allowing it to cool. When working with molten metal, artisans can achieve much more complicated shapes than are possible with other metalworking techniques, such as hammering. </w:t>
      </w:r>
      <w:r w:rsidRPr="002D1411">
        <w:rPr>
          <w:rFonts w:ascii="Times New Roman" w:hAnsi="Times New Roman" w:cs="Times New Roman"/>
          <w:i/>
          <w:iCs/>
          <w:sz w:val="24"/>
          <w:szCs w:val="24"/>
        </w:rPr>
        <w:t xml:space="preserve">Chūkin </w:t>
      </w:r>
      <w:r w:rsidRPr="002D1411">
        <w:rPr>
          <w:rFonts w:ascii="Times New Roman" w:hAnsi="Times New Roman" w:cs="Times New Roman"/>
          <w:sz w:val="24"/>
          <w:szCs w:val="24"/>
        </w:rPr>
        <w:t>techniques were collectively designated an Important Intangible Cultural Heritage in 1964.</w:t>
      </w:r>
    </w:p>
    <w:p w:rsidR="00AF4902" w:rsidRPr="002D1411" w:rsidRDefault="00AF4902" w:rsidP="00AF4902">
      <w:pPr>
        <w:jc w:val="left"/>
        <w:rPr>
          <w:rFonts w:ascii="Times New Roman" w:hAnsi="Times New Roman" w:cs="Times New Roman"/>
          <w:sz w:val="24"/>
          <w:szCs w:val="24"/>
        </w:rPr>
      </w:pPr>
    </w:p>
    <w:p w:rsidR="00AF4902" w:rsidRPr="002D1411" w:rsidRDefault="00AF4902" w:rsidP="00AF4902">
      <w:pPr>
        <w:jc w:val="left"/>
        <w:rPr>
          <w:rFonts w:ascii="Times New Roman" w:hAnsi="Times New Roman" w:cs="Times New Roman"/>
          <w:sz w:val="24"/>
          <w:szCs w:val="24"/>
        </w:rPr>
      </w:pPr>
      <w:r w:rsidRPr="002D1411">
        <w:rPr>
          <w:rFonts w:ascii="Times New Roman" w:hAnsi="Times New Roman" w:cs="Times New Roman"/>
          <w:sz w:val="24"/>
          <w:szCs w:val="24"/>
        </w:rPr>
        <w:t xml:space="preserve">Casting technology arrived in Japan from mainland Asia during the early Yayoi period (400 BCE–200 CE). By the first century CE, metalworkers were using advanced techniques to form bronze items such as swords, mirrors, and bell-shaped ritual objects called </w:t>
      </w:r>
      <w:r w:rsidRPr="002D1411">
        <w:rPr>
          <w:rFonts w:ascii="Times New Roman" w:hAnsi="Times New Roman" w:cs="Times New Roman"/>
          <w:i/>
          <w:iCs/>
          <w:sz w:val="24"/>
          <w:szCs w:val="24"/>
        </w:rPr>
        <w:t>dōtaku</w:t>
      </w:r>
      <w:r w:rsidRPr="002D1411">
        <w:rPr>
          <w:rFonts w:ascii="Times New Roman" w:hAnsi="Times New Roman" w:cs="Times New Roman"/>
          <w:sz w:val="24"/>
          <w:szCs w:val="24"/>
        </w:rPr>
        <w:t>. Techniques for casting iron, which has a higher melting point, soon followed, along with the development of metallurg</w:t>
      </w:r>
      <w:r>
        <w:rPr>
          <w:rFonts w:ascii="Times New Roman" w:hAnsi="Times New Roman" w:cs="Times New Roman"/>
          <w:sz w:val="24"/>
          <w:szCs w:val="24"/>
        </w:rPr>
        <w:t>ical</w:t>
      </w:r>
      <w:r w:rsidRPr="002D1411">
        <w:rPr>
          <w:rFonts w:ascii="Times New Roman" w:hAnsi="Times New Roman" w:cs="Times New Roman"/>
          <w:sz w:val="24"/>
          <w:szCs w:val="24"/>
        </w:rPr>
        <w:t xml:space="preserve"> techniques to refine ore and create diverse alloys from gold, silver, copper, tin, and iron. The specialized skills to smelt and cast these materials were handed down in metalworking shops from generation to generation. Over the centuries, casting has been used not only for decorative works but also in the creation of temple bells, tea ceremony kettles, cauldrons for cooking rice, and other objects linked with traditional Japanese culture. In Ishikawa Prefecture, metal casting is particularly associated with the making of gongs (</w:t>
      </w:r>
      <w:r w:rsidRPr="002D1411">
        <w:rPr>
          <w:rFonts w:ascii="Times New Roman" w:hAnsi="Times New Roman" w:cs="Times New Roman"/>
          <w:i/>
          <w:iCs/>
          <w:sz w:val="24"/>
          <w:szCs w:val="24"/>
        </w:rPr>
        <w:t>dora</w:t>
      </w:r>
      <w:r w:rsidRPr="002D1411">
        <w:rPr>
          <w:rFonts w:ascii="Times New Roman" w:hAnsi="Times New Roman" w:cs="Times New Roman"/>
          <w:sz w:val="24"/>
          <w:szCs w:val="24"/>
        </w:rPr>
        <w:t>)</w:t>
      </w:r>
      <w:r w:rsidRPr="002D1411">
        <w:rPr>
          <w:rFonts w:ascii="Times New Roman" w:hAnsi="Times New Roman" w:cs="Times New Roman"/>
          <w:i/>
          <w:iCs/>
          <w:sz w:val="24"/>
          <w:szCs w:val="24"/>
        </w:rPr>
        <w:t xml:space="preserve"> </w:t>
      </w:r>
      <w:r w:rsidRPr="002D1411">
        <w:rPr>
          <w:rFonts w:ascii="Times New Roman" w:hAnsi="Times New Roman" w:cs="Times New Roman"/>
          <w:sz w:val="24"/>
          <w:szCs w:val="24"/>
        </w:rPr>
        <w:t>used in tea ceremony.</w:t>
      </w:r>
    </w:p>
    <w:p w:rsidR="00AF4902" w:rsidRPr="002D1411" w:rsidRDefault="00AF4902" w:rsidP="00AF4902">
      <w:pPr>
        <w:jc w:val="left"/>
        <w:rPr>
          <w:rFonts w:ascii="Times New Roman" w:hAnsi="Times New Roman" w:cs="Times New Roman"/>
          <w:sz w:val="24"/>
          <w:szCs w:val="24"/>
        </w:rPr>
      </w:pPr>
    </w:p>
    <w:p w:rsidR="00AF4902" w:rsidRPr="002D1411" w:rsidRDefault="00AF4902" w:rsidP="00AF4902">
      <w:pPr>
        <w:jc w:val="left"/>
        <w:rPr>
          <w:rFonts w:ascii="Times New Roman" w:hAnsi="Times New Roman" w:cs="Times New Roman"/>
          <w:sz w:val="24"/>
          <w:szCs w:val="24"/>
        </w:rPr>
      </w:pPr>
      <w:r w:rsidRPr="002D1411">
        <w:rPr>
          <w:rFonts w:ascii="Times New Roman" w:hAnsi="Times New Roman" w:cs="Times New Roman"/>
          <w:i/>
          <w:iCs/>
          <w:sz w:val="24"/>
          <w:szCs w:val="24"/>
        </w:rPr>
        <w:t xml:space="preserve">Chūkin </w:t>
      </w:r>
      <w:r w:rsidRPr="002D1411">
        <w:rPr>
          <w:rFonts w:ascii="Times New Roman" w:hAnsi="Times New Roman" w:cs="Times New Roman"/>
          <w:sz w:val="24"/>
          <w:szCs w:val="24"/>
        </w:rPr>
        <w:t xml:space="preserve">is classified by the method used to make the casting mold. </w:t>
      </w:r>
      <w:r w:rsidRPr="002D1411">
        <w:rPr>
          <w:rFonts w:ascii="Times New Roman" w:hAnsi="Times New Roman" w:cs="Times New Roman"/>
          <w:i/>
          <w:iCs/>
          <w:sz w:val="24"/>
          <w:szCs w:val="24"/>
        </w:rPr>
        <w:t>Rōgata</w:t>
      </w:r>
      <w:r w:rsidRPr="002D1411">
        <w:rPr>
          <w:rFonts w:ascii="Times New Roman" w:hAnsi="Times New Roman" w:cs="Times New Roman"/>
          <w:sz w:val="24"/>
          <w:szCs w:val="24"/>
        </w:rPr>
        <w:t xml:space="preserve"> is a lost-wax technique. </w:t>
      </w:r>
      <w:r w:rsidRPr="002D1411">
        <w:rPr>
          <w:rFonts w:ascii="Times New Roman" w:hAnsi="Times New Roman" w:cs="Times New Roman"/>
          <w:i/>
          <w:iCs/>
          <w:sz w:val="24"/>
          <w:szCs w:val="24"/>
        </w:rPr>
        <w:t>Komegata</w:t>
      </w:r>
      <w:r w:rsidRPr="002D1411">
        <w:rPr>
          <w:rFonts w:ascii="Times New Roman" w:hAnsi="Times New Roman" w:cs="Times New Roman"/>
          <w:sz w:val="24"/>
          <w:szCs w:val="24"/>
        </w:rPr>
        <w:t xml:space="preserve"> is a section molding technique using clay models and plaster to create inner and outer molds. </w:t>
      </w:r>
      <w:r w:rsidRPr="002D1411">
        <w:rPr>
          <w:rFonts w:ascii="Times New Roman" w:hAnsi="Times New Roman" w:cs="Times New Roman"/>
          <w:i/>
          <w:iCs/>
          <w:sz w:val="24"/>
          <w:szCs w:val="24"/>
        </w:rPr>
        <w:t>Sōgata</w:t>
      </w:r>
      <w:r w:rsidRPr="002D1411">
        <w:rPr>
          <w:rFonts w:ascii="Times New Roman" w:hAnsi="Times New Roman" w:cs="Times New Roman"/>
          <w:sz w:val="24"/>
          <w:szCs w:val="24"/>
        </w:rPr>
        <w:t xml:space="preserve"> is a technique in which a mixture of sand and clay called </w:t>
      </w:r>
      <w:r w:rsidRPr="002D1411">
        <w:rPr>
          <w:rFonts w:ascii="Times New Roman" w:hAnsi="Times New Roman" w:cs="Times New Roman"/>
          <w:i/>
          <w:iCs/>
          <w:sz w:val="24"/>
          <w:szCs w:val="24"/>
        </w:rPr>
        <w:t>mane</w:t>
      </w:r>
      <w:r w:rsidRPr="002D1411">
        <w:rPr>
          <w:rFonts w:ascii="Times New Roman" w:hAnsi="Times New Roman" w:cs="Times New Roman"/>
          <w:sz w:val="24"/>
          <w:szCs w:val="24"/>
        </w:rPr>
        <w:t xml:space="preserve"> is pressed in a layer along the walls of two bowl-shaped basins that form the halves of an outer mold. After firing, the parts are fitted together like two halves of an egg around a smaller core, leaving space between them for the liquid metal.</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AF4902"/>
    <w:rsid w:val="00444234"/>
    <w:rsid w:val="00AF4902"/>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54062A4-9ED0-4E35-A592-9B11CFBB7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1629</Characters>
  <Application>Microsoft Office Word</Application>
  <DocSecurity>0</DocSecurity>
  <Lines>13</Lines>
  <Paragraphs>3</Paragraphs>
  <ScaleCrop>false</ScaleCrop>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2023-07-11T05:43:00Z</dcterms:created>
  <dcterms:modified xsi:type="dcterms:W3CDTF">2023-07-11T05:43:00Z</dcterms:modified>
</cp:coreProperties>
</file>