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98C" w:rsidRDefault="0050298C" w:rsidP="0050298C">
      <w:pPr>
        <w:spacing w:line="0" w:lineRule="atLeast"/>
        <w:jc w:val="left"/>
        <w:rPr>
          <w:rFonts w:ascii="Times New Roman" w:hAnsi="Times New Roman" w:cs="Times New Roman"/>
          <w:b/>
          <w:bCs/>
          <w:sz w:val="24"/>
          <w:szCs w:val="24"/>
        </w:rPr>
      </w:pPr>
      <w:r>
        <w:rPr>
          <w:rFonts w:ascii="Times New Roman" w:hAnsi="Times New Roman" w:cs="Times New Roman"/>
          <w:b/>
          <w:bCs/>
          <w:sz w:val="24"/>
          <w:szCs w:val="24"/>
        </w:rPr>
        <w:t>Historic</w:t>
      </w:r>
      <w:r w:rsidRPr="006268B2">
        <w:rPr>
          <w:rFonts w:ascii="Times New Roman" w:hAnsi="Times New Roman" w:cs="Times New Roman"/>
          <w:b/>
          <w:bCs/>
          <w:sz w:val="24"/>
          <w:szCs w:val="24"/>
        </w:rPr>
        <w:t xml:space="preserve"> Matsumoto Castle</w:t>
      </w:r>
    </w:p>
    <w:p/>
    <w:p w:rsidR="0050298C" w:rsidRDefault="0050298C" w:rsidP="0050298C">
      <w:pPr>
        <w:spacing w:line="0" w:lineRule="atLeast"/>
        <w:jc w:val="left"/>
        <w:rPr>
          <w:rFonts w:ascii="Times New Roman" w:hAnsi="Times New Roman" w:cs="Times New Roman"/>
          <w:sz w:val="24"/>
          <w:szCs w:val="24"/>
        </w:rPr>
      </w:pPr>
      <w:r w:rsidRPr="0070029D">
        <w:rPr>
          <w:rFonts w:ascii="Times New Roman" w:hAnsi="Times New Roman" w:cs="Times New Roman" w:hint="eastAsia"/>
          <w:sz w:val="24"/>
          <w:szCs w:val="24"/>
        </w:rPr>
        <w:t>M</w:t>
      </w:r>
      <w:r w:rsidRPr="0070029D">
        <w:rPr>
          <w:rFonts w:ascii="Times New Roman" w:hAnsi="Times New Roman" w:cs="Times New Roman"/>
          <w:sz w:val="24"/>
          <w:szCs w:val="24"/>
        </w:rPr>
        <w:t>atsumoto</w:t>
      </w:r>
      <w:r>
        <w:rPr>
          <w:rFonts w:ascii="Times New Roman" w:hAnsi="Times New Roman" w:cs="Times New Roman"/>
          <w:sz w:val="24"/>
          <w:szCs w:val="24"/>
        </w:rPr>
        <w:t xml:space="preserve"> Castle’s Northwest Tower, Roofed Passage, and 29.4-meter Great Keep</w:t>
      </w:r>
      <w:r>
        <w:rPr>
          <w:rFonts w:ascii="Times New Roman" w:hAnsi="Times New Roman" w:cs="Times New Roman" w:hint="eastAsia"/>
          <w:sz w:val="24"/>
          <w:szCs w:val="24"/>
        </w:rPr>
        <w:t xml:space="preserve"> </w:t>
      </w:r>
      <w:r>
        <w:rPr>
          <w:rFonts w:ascii="Times New Roman" w:hAnsi="Times New Roman" w:cs="Times New Roman"/>
          <w:sz w:val="24"/>
          <w:szCs w:val="24"/>
        </w:rPr>
        <w:t>were</w:t>
      </w:r>
      <w:r w:rsidRPr="006133DB">
        <w:rPr>
          <w:rFonts w:ascii="Times New Roman" w:hAnsi="Times New Roman" w:cs="Times New Roman"/>
          <w:sz w:val="24"/>
          <w:szCs w:val="24"/>
        </w:rPr>
        <w:t xml:space="preserve"> </w:t>
      </w:r>
      <w:r>
        <w:rPr>
          <w:rFonts w:ascii="Times New Roman" w:hAnsi="Times New Roman" w:cs="Times New Roman"/>
          <w:sz w:val="24"/>
          <w:szCs w:val="24"/>
        </w:rPr>
        <w:t>constructed in 1594. Today, Matsumoto Castle is</w:t>
      </w:r>
      <w:r w:rsidRPr="006268B2">
        <w:rPr>
          <w:rFonts w:ascii="Times New Roman" w:hAnsi="Times New Roman" w:cs="Times New Roman"/>
          <w:sz w:val="24"/>
          <w:szCs w:val="24"/>
        </w:rPr>
        <w:t xml:space="preserve"> the second</w:t>
      </w:r>
      <w:r>
        <w:rPr>
          <w:rFonts w:ascii="Times New Roman" w:hAnsi="Times New Roman" w:cs="Times New Roman"/>
          <w:sz w:val="24"/>
          <w:szCs w:val="24"/>
        </w:rPr>
        <w:t>-</w:t>
      </w:r>
      <w:r w:rsidRPr="006268B2">
        <w:rPr>
          <w:rFonts w:ascii="Times New Roman" w:hAnsi="Times New Roman" w:cs="Times New Roman"/>
          <w:sz w:val="24"/>
          <w:szCs w:val="24"/>
        </w:rPr>
        <w:t xml:space="preserve">oldest castle in Japan and one of only five castles </w:t>
      </w:r>
      <w:r>
        <w:rPr>
          <w:rFonts w:ascii="Times New Roman" w:hAnsi="Times New Roman" w:cs="Times New Roman"/>
          <w:sz w:val="24"/>
          <w:szCs w:val="24"/>
        </w:rPr>
        <w:t xml:space="preserve">that have been </w:t>
      </w:r>
      <w:r w:rsidRPr="006268B2">
        <w:rPr>
          <w:rFonts w:ascii="Times New Roman" w:hAnsi="Times New Roman" w:cs="Times New Roman"/>
          <w:sz w:val="24"/>
          <w:szCs w:val="24"/>
        </w:rPr>
        <w:t>designated National Treasures.</w:t>
      </w:r>
    </w:p>
    <w:p w:rsidR="0050298C" w:rsidRDefault="0050298C" w:rsidP="0050298C">
      <w:pPr>
        <w:spacing w:line="0" w:lineRule="atLeast"/>
        <w:ind w:firstLine="284"/>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castle is located in the main bailey, one of three baileys that made up the castle compound. At the time of the castle’s construction, each of the baileys was encircled by a moat and a tall earthen embankment, dividing the compound into three</w:t>
      </w:r>
      <w:r w:rsidRPr="005D3D46">
        <w:rPr>
          <w:rFonts w:ascii="Times New Roman" w:hAnsi="Times New Roman" w:cs="Times New Roman"/>
          <w:sz w:val="24"/>
          <w:szCs w:val="24"/>
        </w:rPr>
        <w:t xml:space="preserve"> </w:t>
      </w:r>
      <w:r>
        <w:rPr>
          <w:rFonts w:ascii="Times New Roman" w:hAnsi="Times New Roman" w:cs="Times New Roman"/>
          <w:sz w:val="24"/>
          <w:szCs w:val="24"/>
        </w:rPr>
        <w:t>concentric sections. The resulting complex reached all the way to the Metoba River (1.3 kilometers to the south) and covered some 390,000 square meters.</w:t>
      </w:r>
    </w:p>
    <w:p w:rsidR="0050298C" w:rsidRDefault="0050298C" w:rsidP="0050298C">
      <w:pPr>
        <w:spacing w:line="0" w:lineRule="atLeast"/>
        <w:ind w:firstLine="284"/>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main bailey is the innermost area of the compound. It was the location of the Honmaru Goten, an administrative building that doubled as the residence of the castle lord. Storehouses and additional administrative buildings were in the second bailey, and the third bailey contained the residences of the higher-ranking samurai retainers.</w:t>
      </w:r>
    </w:p>
    <w:p w:rsidR="0050298C" w:rsidRDefault="0050298C" w:rsidP="0050298C">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The nineteenth century saw many sweeping social and political reforms, beginning with the Meiji Restoration of 1868. Japan’s rigid class structure was abolished, and castles came to be seen as relics of a war-torn age. Over the next century and a half</w:t>
      </w:r>
      <w:r w:rsidRPr="006268B2">
        <w:rPr>
          <w:rFonts w:ascii="Times New Roman" w:hAnsi="Times New Roman" w:cs="Times New Roman"/>
          <w:sz w:val="24"/>
          <w:szCs w:val="24"/>
        </w:rPr>
        <w:t xml:space="preserve">, </w:t>
      </w:r>
      <w:r>
        <w:rPr>
          <w:rFonts w:ascii="Times New Roman" w:hAnsi="Times New Roman" w:cs="Times New Roman"/>
          <w:sz w:val="24"/>
          <w:szCs w:val="24"/>
        </w:rPr>
        <w:t>Matsumoto Castle’s</w:t>
      </w:r>
      <w:r w:rsidRPr="006268B2">
        <w:rPr>
          <w:rFonts w:ascii="Times New Roman" w:hAnsi="Times New Roman" w:cs="Times New Roman"/>
          <w:sz w:val="24"/>
          <w:szCs w:val="24"/>
        </w:rPr>
        <w:t xml:space="preserve"> embankments </w:t>
      </w:r>
      <w:r>
        <w:rPr>
          <w:rFonts w:ascii="Times New Roman" w:hAnsi="Times New Roman" w:cs="Times New Roman"/>
          <w:sz w:val="24"/>
          <w:szCs w:val="24"/>
        </w:rPr>
        <w:t>were</w:t>
      </w:r>
      <w:r w:rsidRPr="006268B2">
        <w:rPr>
          <w:rFonts w:ascii="Times New Roman" w:hAnsi="Times New Roman" w:cs="Times New Roman"/>
          <w:sz w:val="24"/>
          <w:szCs w:val="24"/>
        </w:rPr>
        <w:t xml:space="preserve"> leveled, most of the checkpoint gates </w:t>
      </w:r>
      <w:r>
        <w:rPr>
          <w:rFonts w:ascii="Times New Roman" w:hAnsi="Times New Roman" w:cs="Times New Roman"/>
          <w:sz w:val="24"/>
          <w:szCs w:val="24"/>
        </w:rPr>
        <w:t>were</w:t>
      </w:r>
      <w:r w:rsidRPr="006268B2">
        <w:rPr>
          <w:rFonts w:ascii="Times New Roman" w:hAnsi="Times New Roman" w:cs="Times New Roman"/>
          <w:sz w:val="24"/>
          <w:szCs w:val="24"/>
        </w:rPr>
        <w:t xml:space="preserve"> torn down, and </w:t>
      </w:r>
      <w:r>
        <w:rPr>
          <w:rFonts w:ascii="Times New Roman" w:hAnsi="Times New Roman" w:cs="Times New Roman"/>
          <w:sz w:val="24"/>
          <w:szCs w:val="24"/>
        </w:rPr>
        <w:t>one</w:t>
      </w:r>
      <w:r w:rsidRPr="006268B2">
        <w:rPr>
          <w:rFonts w:ascii="Times New Roman" w:hAnsi="Times New Roman" w:cs="Times New Roman"/>
          <w:sz w:val="24"/>
          <w:szCs w:val="24"/>
        </w:rPr>
        <w:t xml:space="preserve"> of the castle’s three moats </w:t>
      </w:r>
      <w:r>
        <w:rPr>
          <w:rFonts w:ascii="Times New Roman" w:hAnsi="Times New Roman" w:cs="Times New Roman"/>
          <w:sz w:val="24"/>
          <w:szCs w:val="24"/>
        </w:rPr>
        <w:t>was</w:t>
      </w:r>
      <w:r w:rsidRPr="006268B2">
        <w:rPr>
          <w:rFonts w:ascii="Times New Roman" w:hAnsi="Times New Roman" w:cs="Times New Roman"/>
          <w:sz w:val="24"/>
          <w:szCs w:val="24"/>
        </w:rPr>
        <w:t xml:space="preserve"> almost completely filled in.</w:t>
      </w:r>
    </w:p>
    <w:p w:rsidR="0050298C" w:rsidRDefault="0050298C" w:rsidP="0050298C">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The castle’s core structures would have been destroyed as well, but they remain standing</w:t>
      </w:r>
      <w:r w:rsidRPr="00764F22">
        <w:rPr>
          <w:rFonts w:ascii="Times New Roman" w:hAnsi="Times New Roman" w:cs="Times New Roman"/>
          <w:sz w:val="24"/>
          <w:szCs w:val="24"/>
        </w:rPr>
        <w:t xml:space="preserve"> </w:t>
      </w:r>
      <w:r>
        <w:rPr>
          <w:rFonts w:ascii="Times New Roman" w:hAnsi="Times New Roman" w:cs="Times New Roman"/>
          <w:sz w:val="24"/>
          <w:szCs w:val="24"/>
        </w:rPr>
        <w:t>thanks to the efforts of local residents</w:t>
      </w:r>
      <w:r w:rsidRPr="006268B2">
        <w:rPr>
          <w:rFonts w:ascii="Times New Roman" w:hAnsi="Times New Roman" w:cs="Times New Roman"/>
          <w:sz w:val="24"/>
          <w:szCs w:val="24"/>
        </w:rPr>
        <w:t>. In 1930, the castle’s two inner baileys and sections of the outermost moat (marked in red) were designated National Historic Sites</w:t>
      </w:r>
      <w:r>
        <w:rPr>
          <w:rFonts w:ascii="Times New Roman" w:hAnsi="Times New Roman" w:cs="Times New Roman"/>
          <w:sz w:val="24"/>
          <w:szCs w:val="24"/>
        </w:rPr>
        <w:t>, and they have been protected ever since.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298C"/>
    <w:rsid w:val="00444234"/>
    <w:rsid w:val="0050298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280E7D-C30A-46BD-BCF1-A6F5CF15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