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b/>
          <w:bCs/>
          <w:color w:val="000000" w:themeColor="text1"/>
          <w:shd w:val="clear" w:color="auto" w:fill="FFFFFF"/>
        </w:rPr>
        <w:t>Preserving an Ancient Craft for Future Generations</w:t>
      </w:r>
    </w:p>
    <w:p/>
    <w:p w:rsidR="0016527F" w:rsidRPr="001B0DF3" w:rsidRDefault="0016527F" w:rsidP="0016527F">
      <w:pPr>
        <w:spacing w:line="276" w:lineRule="auto"/>
        <w:rPr>
          <w:rFonts w:ascii="Times New Roman" w:eastAsia="Times New Roman" w:hAnsi="Times New Roman" w:cs="Times New Roman"/>
          <w:color w:val="4472C4" w:themeColor="accent1"/>
        </w:rPr>
      </w:pPr>
      <w:r w:rsidRPr="001B0DF3">
        <w:rPr>
          <w:rFonts w:ascii="Times New Roman" w:eastAsia="Times New Roman" w:hAnsi="Times New Roman" w:cs="Times New Roman"/>
          <w:color w:val="4472C4" w:themeColor="accent1"/>
          <w:shd w:val="clear" w:color="auto" w:fill="FFFFFF"/>
        </w:rPr>
        <w:t>501-750 words (Web)</w:t>
      </w:r>
    </w:p>
    <w:p w:rsidR="0016527F" w:rsidRPr="001B0DF3" w:rsidRDefault="0016527F" w:rsidP="0016527F">
      <w:pPr>
        <w:spacing w:line="276" w:lineRule="auto"/>
        <w:rPr>
          <w:rFonts w:ascii="Times New Roman" w:eastAsia="Times New Roman" w:hAnsi="Times New Roman" w:cs="Times New Roman"/>
          <w:color w:val="000000" w:themeColor="text1"/>
        </w:rPr>
      </w:pP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Washi (traditional Japanese paper) has been made in the Mino region since at least the eighth century. Hon-minoshi is the highest-grade washi produced in Mino. It is lightweight and translucent, with a delicate luster. It does not deteriorate or yellow with age, retaining its strength and beauty for generations. </w:t>
      </w:r>
    </w:p>
    <w:p w:rsidR="0016527F" w:rsidRPr="001B0DF3" w:rsidRDefault="0016527F" w:rsidP="0016527F">
      <w:pPr>
        <w:spacing w:line="276" w:lineRule="auto"/>
        <w:rPr>
          <w:rFonts w:ascii="Times New Roman" w:eastAsia="Times New Roman" w:hAnsi="Times New Roman" w:cs="Times New Roman"/>
          <w:color w:val="000000" w:themeColor="text1"/>
        </w:rPr>
      </w:pP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From sutra copying to shoji</w:t>
      </w: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Washi from Mino was initially used in Buddhist temples for sutra copying, but it later became the standard for high-quality </w:t>
      </w:r>
      <w:r w:rsidRPr="001B0DF3">
        <w:rPr>
          <w:rFonts w:ascii="Times New Roman" w:eastAsia="Times New Roman" w:hAnsi="Times New Roman" w:cs="Times New Roman"/>
          <w:iCs/>
          <w:color w:val="000000" w:themeColor="text1"/>
          <w:shd w:val="clear" w:color="auto" w:fill="FFFFFF"/>
        </w:rPr>
        <w:t>sliding screens</w:t>
      </w:r>
      <w:r w:rsidRPr="001B0DF3">
        <w:rPr>
          <w:rFonts w:ascii="Times New Roman" w:eastAsia="Times New Roman" w:hAnsi="Times New Roman" w:cs="Times New Roman"/>
          <w:color w:val="000000" w:themeColor="text1"/>
          <w:shd w:val="clear" w:color="auto" w:fill="FFFFFF"/>
        </w:rPr>
        <w:t xml:space="preserve"> and paper lanterns. In the twenty-first century, Hon-minoshi is used for art conservation in museums worldwide, valued for its fine texture and durability. The methods and materials for making Hon-minoshi have barely changed over the centuries, and the craft was added to the UNESCO Representative List of the Intangible Cultural Heritage of Humanity in 2014. </w:t>
      </w:r>
    </w:p>
    <w:p w:rsidR="0016527F" w:rsidRPr="001B0DF3" w:rsidRDefault="0016527F" w:rsidP="0016527F">
      <w:pPr>
        <w:spacing w:line="276" w:lineRule="auto"/>
        <w:rPr>
          <w:rFonts w:ascii="Times New Roman" w:eastAsia="Times New Roman" w:hAnsi="Times New Roman" w:cs="Times New Roman"/>
          <w:color w:val="000000" w:themeColor="text1"/>
        </w:rPr>
      </w:pP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A deceptively simple art</w:t>
      </w: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In principle, making Hon-minoshi is straightforward. The pulped bast fibers of the paper mulberry are mixed with water. A viscous dispersant is added, which prevents the fibers from clumping and aids in even distribution of the fibers through the water. This pulp slurry is gently scooped and strained on a fine bamboo screen to capture a film of interwoven fibers. It is then pressed to remove excess liquid, and dried in the sun. The process, from preparing the raw materials and mixing the ingredients to the optimal consistency, to capturing a fine, even layer of paper pulp, can take years to master. </w:t>
      </w:r>
    </w:p>
    <w:p w:rsidR="0016527F" w:rsidRPr="001B0DF3" w:rsidRDefault="0016527F" w:rsidP="0016527F">
      <w:pPr>
        <w:spacing w:line="276" w:lineRule="auto"/>
        <w:rPr>
          <w:rFonts w:ascii="Times New Roman" w:eastAsia="Times New Roman" w:hAnsi="Times New Roman" w:cs="Times New Roman"/>
          <w:color w:val="000000" w:themeColor="text1"/>
        </w:rPr>
      </w:pP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The essential materials and tools</w:t>
      </w: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A variety of materials are used to make washi, such as the bark of </w:t>
      </w:r>
      <w:r w:rsidRPr="001B0DF3">
        <w:rPr>
          <w:rFonts w:ascii="Times New Roman" w:eastAsia="Times New Roman" w:hAnsi="Times New Roman" w:cs="Times New Roman"/>
          <w:i/>
          <w:iCs/>
          <w:color w:val="000000" w:themeColor="text1"/>
          <w:shd w:val="clear" w:color="auto" w:fill="FFFFFF"/>
        </w:rPr>
        <w:t xml:space="preserve">kozo </w:t>
      </w:r>
      <w:r w:rsidRPr="001B0DF3">
        <w:rPr>
          <w:rFonts w:ascii="Times New Roman" w:eastAsia="Times New Roman" w:hAnsi="Times New Roman" w:cs="Times New Roman"/>
          <w:color w:val="000000" w:themeColor="text1"/>
          <w:shd w:val="clear" w:color="auto" w:fill="FFFFFF"/>
        </w:rPr>
        <w:t xml:space="preserve">(paper mulberry), </w:t>
      </w:r>
      <w:r w:rsidRPr="001B0DF3">
        <w:rPr>
          <w:rFonts w:ascii="Times New Roman" w:eastAsia="Times New Roman" w:hAnsi="Times New Roman" w:cs="Times New Roman"/>
          <w:i/>
          <w:iCs/>
          <w:color w:val="000000" w:themeColor="text1"/>
          <w:shd w:val="clear" w:color="auto" w:fill="FFFFFF"/>
        </w:rPr>
        <w:t xml:space="preserve">mitsumata </w:t>
      </w:r>
      <w:r w:rsidRPr="001B0DF3">
        <w:rPr>
          <w:rFonts w:ascii="Times New Roman" w:eastAsia="Times New Roman" w:hAnsi="Times New Roman" w:cs="Times New Roman"/>
          <w:color w:val="000000" w:themeColor="text1"/>
          <w:shd w:val="clear" w:color="auto" w:fill="FFFFFF"/>
        </w:rPr>
        <w:t>(</w:t>
      </w:r>
      <w:r w:rsidRPr="001B0DF3">
        <w:rPr>
          <w:rFonts w:ascii="Times New Roman" w:eastAsia="Times New Roman" w:hAnsi="Times New Roman" w:cs="Times New Roman"/>
          <w:i/>
          <w:iCs/>
          <w:color w:val="000000" w:themeColor="text1"/>
          <w:shd w:val="clear" w:color="auto" w:fill="FFFFFF"/>
        </w:rPr>
        <w:t>Edgeworthia chrysantha</w:t>
      </w:r>
      <w:r w:rsidRPr="001B0DF3">
        <w:rPr>
          <w:rFonts w:ascii="Times New Roman" w:eastAsia="Times New Roman" w:hAnsi="Times New Roman" w:cs="Times New Roman"/>
          <w:b/>
          <w:bCs/>
          <w:color w:val="000000" w:themeColor="text1"/>
          <w:shd w:val="clear" w:color="auto" w:fill="FFFFFF"/>
        </w:rPr>
        <w:t>)</w:t>
      </w:r>
      <w:r w:rsidRPr="001B0DF3">
        <w:rPr>
          <w:rFonts w:ascii="Times New Roman" w:eastAsia="Times New Roman" w:hAnsi="Times New Roman" w:cs="Times New Roman"/>
          <w:color w:val="000000" w:themeColor="text1"/>
          <w:shd w:val="clear" w:color="auto" w:fill="FFFFFF"/>
        </w:rPr>
        <w:t xml:space="preserve">, and </w:t>
      </w:r>
      <w:r w:rsidRPr="001B0DF3">
        <w:rPr>
          <w:rFonts w:ascii="Times New Roman" w:eastAsia="Times New Roman" w:hAnsi="Times New Roman" w:cs="Times New Roman"/>
          <w:i/>
          <w:iCs/>
          <w:color w:val="000000" w:themeColor="text1"/>
          <w:shd w:val="clear" w:color="auto" w:fill="FFFFFF"/>
        </w:rPr>
        <w:t xml:space="preserve">gampi </w:t>
      </w:r>
      <w:r w:rsidRPr="001B0DF3">
        <w:rPr>
          <w:rFonts w:ascii="Times New Roman" w:eastAsia="Times New Roman" w:hAnsi="Times New Roman" w:cs="Times New Roman"/>
          <w:color w:val="000000" w:themeColor="text1"/>
          <w:shd w:val="clear" w:color="auto" w:fill="FFFFFF"/>
        </w:rPr>
        <w:t xml:space="preserve">(several shrubs of the genus </w:t>
      </w:r>
      <w:r w:rsidRPr="001B0DF3">
        <w:rPr>
          <w:rFonts w:ascii="Times New Roman" w:eastAsia="Times New Roman" w:hAnsi="Times New Roman" w:cs="Times New Roman"/>
          <w:i/>
          <w:iCs/>
          <w:color w:val="000000" w:themeColor="text1"/>
          <w:shd w:val="clear" w:color="auto" w:fill="FFFFFF"/>
        </w:rPr>
        <w:t>Wikstroemia)</w:t>
      </w:r>
      <w:r w:rsidRPr="001B0DF3">
        <w:rPr>
          <w:rFonts w:ascii="Times New Roman" w:eastAsia="Times New Roman" w:hAnsi="Times New Roman" w:cs="Times New Roman"/>
          <w:color w:val="000000" w:themeColor="text1"/>
          <w:shd w:val="clear" w:color="auto" w:fill="FFFFFF"/>
        </w:rPr>
        <w:t xml:space="preserve">. Hon-minoshi is made with the white bast fiber from the inner bark of </w:t>
      </w:r>
      <w:r w:rsidRPr="001B0DF3">
        <w:rPr>
          <w:rFonts w:ascii="Times New Roman" w:eastAsia="Times New Roman" w:hAnsi="Times New Roman" w:cs="Times New Roman"/>
          <w:i/>
          <w:iCs/>
          <w:color w:val="000000" w:themeColor="text1"/>
          <w:shd w:val="clear" w:color="auto" w:fill="FFFFFF"/>
        </w:rPr>
        <w:t>kozo</w:t>
      </w:r>
      <w:r w:rsidRPr="001B0DF3">
        <w:rPr>
          <w:rFonts w:ascii="Times New Roman" w:eastAsia="Times New Roman" w:hAnsi="Times New Roman" w:cs="Times New Roman"/>
          <w:color w:val="000000" w:themeColor="text1"/>
          <w:shd w:val="clear" w:color="auto" w:fill="FFFFFF"/>
        </w:rPr>
        <w:t xml:space="preserve"> shrubs. The strips of </w:t>
      </w:r>
      <w:r w:rsidRPr="001B0DF3">
        <w:rPr>
          <w:rFonts w:ascii="Times New Roman" w:eastAsia="Times New Roman" w:hAnsi="Times New Roman" w:cs="Times New Roman"/>
          <w:i/>
          <w:iCs/>
          <w:color w:val="000000" w:themeColor="text1"/>
          <w:shd w:val="clear" w:color="auto" w:fill="FFFFFF"/>
        </w:rPr>
        <w:t>kozo</w:t>
      </w:r>
      <w:r w:rsidRPr="001B0DF3">
        <w:rPr>
          <w:rFonts w:ascii="Times New Roman" w:eastAsia="Times New Roman" w:hAnsi="Times New Roman" w:cs="Times New Roman"/>
          <w:color w:val="000000" w:themeColor="text1"/>
          <w:shd w:val="clear" w:color="auto" w:fill="FFFFFF"/>
        </w:rPr>
        <w:t xml:space="preserve"> inner bark are sourced from Daigo in Ibaraki Prefecture (north of Tokyo), where </w:t>
      </w:r>
      <w:r w:rsidRPr="001B0DF3">
        <w:rPr>
          <w:rFonts w:ascii="Times New Roman" w:eastAsia="Times New Roman" w:hAnsi="Times New Roman" w:cs="Times New Roman"/>
          <w:i/>
          <w:iCs/>
          <w:color w:val="000000" w:themeColor="text1"/>
          <w:shd w:val="clear" w:color="auto" w:fill="FFFFFF"/>
        </w:rPr>
        <w:t>kozo</w:t>
      </w:r>
      <w:r w:rsidRPr="001B0DF3">
        <w:rPr>
          <w:rFonts w:ascii="Times New Roman" w:eastAsia="Times New Roman" w:hAnsi="Times New Roman" w:cs="Times New Roman"/>
          <w:color w:val="000000" w:themeColor="text1"/>
          <w:shd w:val="clear" w:color="auto" w:fill="FFFFFF"/>
        </w:rPr>
        <w:t xml:space="preserve"> grows quickly, resulting in straight, slender stems that yield strong, flexible fiber.</w:t>
      </w:r>
    </w:p>
    <w:p w:rsidR="0016527F" w:rsidRPr="001B0DF3" w:rsidRDefault="0016527F" w:rsidP="0016527F">
      <w:pPr>
        <w:spacing w:line="276" w:lineRule="auto"/>
        <w:rPr>
          <w:rFonts w:ascii="Times New Roman" w:eastAsia="Times New Roman" w:hAnsi="Times New Roman" w:cs="Times New Roman"/>
          <w:color w:val="000000" w:themeColor="text1"/>
        </w:rPr>
      </w:pP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A thick, viscous substance called </w:t>
      </w:r>
      <w:r w:rsidRPr="001B0DF3">
        <w:rPr>
          <w:rFonts w:ascii="Times New Roman" w:eastAsia="Times New Roman" w:hAnsi="Times New Roman" w:cs="Times New Roman"/>
          <w:i/>
          <w:iCs/>
          <w:color w:val="000000" w:themeColor="text1"/>
          <w:shd w:val="clear" w:color="auto" w:fill="FFFFFF"/>
        </w:rPr>
        <w:t>nebeshi</w:t>
      </w:r>
      <w:r w:rsidRPr="001B0DF3">
        <w:rPr>
          <w:rFonts w:ascii="Times New Roman" w:eastAsia="Times New Roman" w:hAnsi="Times New Roman" w:cs="Times New Roman"/>
          <w:color w:val="000000" w:themeColor="text1"/>
          <w:shd w:val="clear" w:color="auto" w:fill="FFFFFF"/>
        </w:rPr>
        <w:t xml:space="preserve"> (also called </w:t>
      </w:r>
      <w:r w:rsidRPr="001B0DF3">
        <w:rPr>
          <w:rFonts w:ascii="Times New Roman" w:eastAsia="Times New Roman" w:hAnsi="Times New Roman" w:cs="Times New Roman"/>
          <w:i/>
          <w:iCs/>
          <w:color w:val="000000" w:themeColor="text1"/>
          <w:shd w:val="clear" w:color="auto" w:fill="FFFFFF"/>
        </w:rPr>
        <w:t xml:space="preserve">neri </w:t>
      </w:r>
      <w:r w:rsidRPr="001B0DF3">
        <w:rPr>
          <w:rFonts w:ascii="Times New Roman" w:eastAsia="Times New Roman" w:hAnsi="Times New Roman" w:cs="Times New Roman"/>
          <w:color w:val="000000" w:themeColor="text1"/>
          <w:shd w:val="clear" w:color="auto" w:fill="FFFFFF"/>
        </w:rPr>
        <w:t xml:space="preserve">in many parts of Japan) is added to a large tub of water and </w:t>
      </w:r>
      <w:r w:rsidRPr="001B0DF3">
        <w:rPr>
          <w:rFonts w:ascii="Times New Roman" w:eastAsia="Times New Roman" w:hAnsi="Times New Roman" w:cs="Times New Roman"/>
          <w:i/>
          <w:iCs/>
          <w:color w:val="000000" w:themeColor="text1"/>
          <w:shd w:val="clear" w:color="auto" w:fill="FFFFFF"/>
        </w:rPr>
        <w:t>kozo</w:t>
      </w:r>
      <w:r w:rsidRPr="001B0DF3">
        <w:rPr>
          <w:rFonts w:ascii="Times New Roman" w:eastAsia="Times New Roman" w:hAnsi="Times New Roman" w:cs="Times New Roman"/>
          <w:color w:val="000000" w:themeColor="text1"/>
          <w:shd w:val="clear" w:color="auto" w:fill="FFFFFF"/>
        </w:rPr>
        <w:t xml:space="preserve"> pulp, to help the fine plant fibers disperse evenly through the water and prevent clumping. It also slows the drainage of the pulp slurry through the bamboo screen, allowing the maker better control over the thickness of the paper. </w:t>
      </w:r>
      <w:r w:rsidRPr="001B0DF3">
        <w:rPr>
          <w:rFonts w:ascii="Times New Roman" w:eastAsia="Times New Roman" w:hAnsi="Times New Roman" w:cs="Times New Roman"/>
          <w:i/>
          <w:iCs/>
          <w:color w:val="000000" w:themeColor="text1"/>
          <w:shd w:val="clear" w:color="auto" w:fill="FFFFFF"/>
        </w:rPr>
        <w:t xml:space="preserve">Nebeshi </w:t>
      </w:r>
      <w:r w:rsidRPr="001B0DF3">
        <w:rPr>
          <w:rFonts w:ascii="Times New Roman" w:eastAsia="Times New Roman" w:hAnsi="Times New Roman" w:cs="Times New Roman"/>
          <w:color w:val="000000" w:themeColor="text1"/>
          <w:shd w:val="clear" w:color="auto" w:fill="FFFFFF"/>
        </w:rPr>
        <w:t xml:space="preserve">is made by pounding the root of </w:t>
      </w:r>
      <w:r w:rsidRPr="001B0DF3">
        <w:rPr>
          <w:rFonts w:ascii="Times New Roman" w:eastAsia="Times New Roman" w:hAnsi="Times New Roman" w:cs="Times New Roman"/>
          <w:i/>
          <w:iCs/>
          <w:color w:val="000000" w:themeColor="text1"/>
          <w:shd w:val="clear" w:color="auto" w:fill="FFFFFF"/>
        </w:rPr>
        <w:t>tororoaoi</w:t>
      </w:r>
      <w:r w:rsidRPr="001B0DF3">
        <w:rPr>
          <w:rFonts w:ascii="Times New Roman" w:eastAsia="Times New Roman" w:hAnsi="Times New Roman" w:cs="Times New Roman"/>
          <w:color w:val="000000" w:themeColor="text1"/>
          <w:shd w:val="clear" w:color="auto" w:fill="FFFFFF"/>
        </w:rPr>
        <w:t xml:space="preserve"> (sunset hibiscus), then soaking it in water to extract the clear, gelatinous substance. </w:t>
      </w:r>
    </w:p>
    <w:p w:rsidR="0016527F" w:rsidRPr="001B0DF3" w:rsidRDefault="0016527F" w:rsidP="0016527F">
      <w:pPr>
        <w:spacing w:line="276" w:lineRule="auto"/>
        <w:rPr>
          <w:rFonts w:ascii="Times New Roman" w:eastAsia="Times New Roman" w:hAnsi="Times New Roman" w:cs="Times New Roman"/>
          <w:color w:val="000000" w:themeColor="text1"/>
        </w:rPr>
      </w:pP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Only handmade tools are used in the production of Hon-minoshi. Some, such as the chrysanthemum-patterned wooden mallets for pounding the </w:t>
      </w:r>
      <w:r w:rsidRPr="001B0DF3">
        <w:rPr>
          <w:rFonts w:ascii="Times New Roman" w:eastAsia="Times New Roman" w:hAnsi="Times New Roman" w:cs="Times New Roman"/>
          <w:i/>
          <w:iCs/>
          <w:color w:val="000000" w:themeColor="text1"/>
          <w:shd w:val="clear" w:color="auto" w:fill="FFFFFF"/>
        </w:rPr>
        <w:t>kozo</w:t>
      </w:r>
      <w:r w:rsidRPr="001B0DF3">
        <w:rPr>
          <w:rFonts w:ascii="Times New Roman" w:eastAsia="Times New Roman" w:hAnsi="Times New Roman" w:cs="Times New Roman"/>
          <w:color w:val="000000" w:themeColor="text1"/>
          <w:shd w:val="clear" w:color="auto" w:fill="FFFFFF"/>
        </w:rPr>
        <w:t xml:space="preserve"> fibers, are unique to the Mino area. Each tool is made by a different specialist, but the number of tool makers is dwindling. There is only one artisan in the area who can make the delicate bamboo screens called </w:t>
      </w:r>
      <w:r w:rsidRPr="001B0DF3">
        <w:rPr>
          <w:rFonts w:ascii="Times New Roman" w:eastAsia="Times New Roman" w:hAnsi="Times New Roman" w:cs="Times New Roman"/>
          <w:i/>
          <w:iCs/>
          <w:color w:val="000000" w:themeColor="text1"/>
          <w:shd w:val="clear" w:color="auto" w:fill="FFFFFF"/>
        </w:rPr>
        <w:t>su</w:t>
      </w:r>
      <w:r w:rsidRPr="001B0DF3">
        <w:rPr>
          <w:rFonts w:ascii="Times New Roman" w:eastAsia="Times New Roman" w:hAnsi="Times New Roman" w:cs="Times New Roman"/>
          <w:color w:val="000000" w:themeColor="text1"/>
          <w:shd w:val="clear" w:color="auto" w:fill="FFFFFF"/>
        </w:rPr>
        <w:t xml:space="preserve"> used for screening the paper. Each screen is composed of around 3,000 strands of split and shaved bamboo, bound with silk threads. It typically takes a week to make a single screen.</w:t>
      </w:r>
    </w:p>
    <w:p w:rsidR="0016527F" w:rsidRPr="001B0DF3" w:rsidRDefault="0016527F" w:rsidP="0016527F">
      <w:pPr>
        <w:spacing w:line="276" w:lineRule="auto"/>
        <w:rPr>
          <w:rFonts w:ascii="Times New Roman" w:eastAsia="Times New Roman" w:hAnsi="Times New Roman" w:cs="Times New Roman"/>
          <w:color w:val="000000" w:themeColor="text1"/>
        </w:rPr>
      </w:pP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Keeping traditions alive</w:t>
      </w:r>
    </w:p>
    <w:p w:rsidR="0016527F" w:rsidRPr="001B0DF3" w:rsidRDefault="0016527F" w:rsidP="0016527F">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After World War II, the demand for sliding screens and traditional paper of various types has decreased. At the same time, rapid improvements in mechanization led to the production of high-quality paper at lower prices. At the start of the twentieth century, there were over 3,700 workshops making washi paper in Mino. Now there are fewer than 20 and, of those, just 6 make Hon-minoshi.</w:t>
      </w:r>
    </w:p>
    <w:p w:rsidR="0016527F" w:rsidRPr="001B0DF3" w:rsidRDefault="0016527F" w:rsidP="0016527F">
      <w:pPr>
        <w:spacing w:line="276" w:lineRule="auto"/>
        <w:rPr>
          <w:rFonts w:ascii="Times New Roman" w:eastAsia="Times New Roman" w:hAnsi="Times New Roman" w:cs="Times New Roman"/>
          <w:color w:val="000000" w:themeColor="text1"/>
        </w:rPr>
      </w:pPr>
    </w:p>
    <w:p w:rsidR="0016527F" w:rsidRPr="001B0DF3" w:rsidRDefault="0016527F" w:rsidP="0016527F">
      <w:pPr>
        <w:spacing w:line="276" w:lineRule="auto"/>
        <w:rPr>
          <w:rFonts w:ascii="Times New Roman" w:eastAsia="Times New Roman" w:hAnsi="Times New Roman" w:cs="Times New Roman"/>
          <w:color w:val="000000" w:themeColor="text1"/>
          <w:shd w:val="clear" w:color="auto" w:fill="FFFFFF"/>
        </w:rPr>
      </w:pPr>
      <w:r w:rsidRPr="001B0DF3">
        <w:rPr>
          <w:rFonts w:ascii="Times New Roman" w:eastAsia="Times New Roman" w:hAnsi="Times New Roman" w:cs="Times New Roman"/>
          <w:color w:val="000000" w:themeColor="text1"/>
          <w:shd w:val="clear" w:color="auto" w:fill="FFFFFF"/>
        </w:rPr>
        <w:t>An association was formed to preserve and promote Hon-minoshi. Craft skills are typically passed down through family lines. However, the papermakers in Mino now take on apprentices to preserve the craft. Hon-minoshi is used for conserving books and artworks and to make contemporary lanterns. For example, Hon-minoshi was selected for the sliding shoji panels and sculptural lighting features at the Kyoto State Guest House.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527F"/>
    <w:rsid w:val="0016527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7E6002-CBD9-431A-9332-5DE7F58E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