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205" w:rsidRPr="00093148"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 xml:space="preserve">Mino Washi </w:t>
      </w:r>
      <w:r>
        <w:rPr>
          <w:rFonts w:ascii="Times New Roman" w:eastAsia="Times New Roman" w:hAnsi="Times New Roman" w:cs="Times New Roman"/>
          <w:b/>
          <w:bCs/>
          <w:color w:val="000000"/>
          <w:shd w:val="clear" w:color="auto" w:fill="FFFFFF"/>
        </w:rPr>
        <w:t>Paper Museum</w:t>
      </w:r>
    </w:p>
    <w:p w:rsidR="00A01205" w:rsidRPr="001B0DF3" w:rsidRDefault="00A01205" w:rsidP="00A01205">
      <w:pPr>
        <w:adjustRightInd w:val="0"/>
        <w:snapToGrid w:val="0"/>
        <w:spacing w:line="276" w:lineRule="auto"/>
        <w:rPr>
          <w:rFonts w:ascii="Times New Roman" w:eastAsia="Times New Roman" w:hAnsi="Times New Roman" w:cs="Times New Roman"/>
        </w:rPr>
      </w:pPr>
      <w:r/>
    </w:p>
    <w:p w:rsidR="00A01205" w:rsidRPr="001B0DF3"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Visitors to Mino Washi </w:t>
      </w:r>
      <w:r>
        <w:rPr>
          <w:rFonts w:ascii="Times New Roman" w:eastAsia="Times New Roman" w:hAnsi="Times New Roman" w:cs="Times New Roman"/>
          <w:color w:val="000000"/>
          <w:shd w:val="clear" w:color="auto" w:fill="FFFFFF"/>
        </w:rPr>
        <w:t>Paper Museum</w:t>
      </w:r>
      <w:r w:rsidRPr="001B0DF3">
        <w:rPr>
          <w:rFonts w:ascii="Times New Roman" w:eastAsia="Times New Roman" w:hAnsi="Times New Roman" w:cs="Times New Roman"/>
          <w:color w:val="000000"/>
          <w:shd w:val="clear" w:color="auto" w:fill="FFFFFF"/>
        </w:rPr>
        <w:t xml:space="preserve"> can learn about washi in Mino through displays of tools and materials, detailed dioramas, videos, and hands-on workshops. Many of the displays have English signage. Regular exhibitions feature artwork from around the world that uses washi.</w:t>
      </w:r>
    </w:p>
    <w:p w:rsidR="00A01205" w:rsidRPr="001B0DF3" w:rsidRDefault="00A01205" w:rsidP="00A01205">
      <w:pPr>
        <w:adjustRightInd w:val="0"/>
        <w:snapToGrid w:val="0"/>
        <w:spacing w:line="276" w:lineRule="auto"/>
        <w:rPr>
          <w:rFonts w:ascii="Times New Roman" w:eastAsia="Times New Roman" w:hAnsi="Times New Roman" w:cs="Times New Roman"/>
        </w:rPr>
      </w:pPr>
    </w:p>
    <w:p w:rsidR="00A01205" w:rsidRPr="001B0DF3"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The international history of writing materials from clay tablets to wood-pulp paper is explained through artifacts and illustrations. Replicas of historical artifacts, such as the earliest-known example of Mino washi from 702, give visitors an overview of the development of washi in Japan, with an emphasis on the Mino area. </w:t>
      </w:r>
    </w:p>
    <w:p w:rsidR="00A01205" w:rsidRPr="001B0DF3" w:rsidRDefault="00A01205" w:rsidP="00A01205">
      <w:pPr>
        <w:adjustRightInd w:val="0"/>
        <w:snapToGrid w:val="0"/>
        <w:spacing w:line="276" w:lineRule="auto"/>
        <w:rPr>
          <w:rFonts w:ascii="Times New Roman" w:eastAsia="Times New Roman" w:hAnsi="Times New Roman" w:cs="Times New Roman"/>
        </w:rPr>
      </w:pPr>
    </w:p>
    <w:p w:rsidR="00A01205" w:rsidRPr="001B0DF3"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Each step of the washi-making process is explained through dioramas, photographs, videos, and displays of the materials and equipment used. A large model of the Japanese archipelago has lanterns made of washi from each area, showing the differences in style and raw materials. </w:t>
      </w:r>
    </w:p>
    <w:p w:rsidR="00A01205" w:rsidRPr="001B0DF3" w:rsidRDefault="00A01205" w:rsidP="00A01205">
      <w:pPr>
        <w:adjustRightInd w:val="0"/>
        <w:snapToGrid w:val="0"/>
        <w:spacing w:line="276" w:lineRule="auto"/>
        <w:rPr>
          <w:rFonts w:ascii="Times New Roman" w:eastAsia="Times New Roman" w:hAnsi="Times New Roman" w:cs="Times New Roman"/>
        </w:rPr>
      </w:pPr>
    </w:p>
    <w:p w:rsidR="00A01205" w:rsidRPr="001B0DF3"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Several rooms are devoted to traditional and contemporary uses of Mino washi. Gifu lanterns and sliding shoji screens </w:t>
      </w:r>
      <w:r>
        <w:rPr>
          <w:rFonts w:ascii="Times New Roman" w:eastAsia="Times New Roman" w:hAnsi="Times New Roman" w:cs="Times New Roman"/>
          <w:color w:val="000000"/>
          <w:shd w:val="clear" w:color="auto" w:fill="FFFFFF"/>
        </w:rPr>
        <w:t xml:space="preserve">were </w:t>
      </w:r>
      <w:r w:rsidRPr="001B0DF3">
        <w:rPr>
          <w:rFonts w:ascii="Times New Roman" w:eastAsia="Times New Roman" w:hAnsi="Times New Roman" w:cs="Times New Roman"/>
          <w:color w:val="000000"/>
          <w:shd w:val="clear" w:color="auto" w:fill="FFFFFF"/>
        </w:rPr>
        <w:t xml:space="preserve">made with Mino washi </w:t>
      </w:r>
      <w:r>
        <w:rPr>
          <w:rFonts w:ascii="Times New Roman" w:eastAsia="Times New Roman" w:hAnsi="Times New Roman" w:cs="Times New Roman"/>
          <w:color w:val="000000"/>
          <w:shd w:val="clear" w:color="auto" w:fill="FFFFFF"/>
        </w:rPr>
        <w:t>in</w:t>
      </w:r>
      <w:r w:rsidRPr="001B0DF3">
        <w:rPr>
          <w:rFonts w:ascii="Times New Roman" w:eastAsia="Times New Roman" w:hAnsi="Times New Roman" w:cs="Times New Roman"/>
          <w:color w:val="000000"/>
          <w:shd w:val="clear" w:color="auto" w:fill="FFFFFF"/>
        </w:rPr>
        <w:t xml:space="preserve"> the Edo period (1603–1867). Modern applications include washi yarns and audio speaker diaphragms. </w:t>
      </w:r>
    </w:p>
    <w:p w:rsidR="00A01205" w:rsidRPr="001B0DF3" w:rsidRDefault="00A01205" w:rsidP="00A01205">
      <w:pPr>
        <w:adjustRightInd w:val="0"/>
        <w:snapToGrid w:val="0"/>
        <w:spacing w:line="276" w:lineRule="auto"/>
        <w:rPr>
          <w:rFonts w:ascii="Times New Roman" w:eastAsia="Times New Roman" w:hAnsi="Times New Roman" w:cs="Times New Roman"/>
        </w:rPr>
      </w:pPr>
    </w:p>
    <w:p w:rsidR="00A01205" w:rsidRPr="001B0DF3"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Washi-making workshops, available through the museum, use the same materials and tools as professional papermakers. Participants can choose to make washi postcards or sheets of washi decorated with leaves, paper shapes, or water patterns. The workshops take less than an hour and are held several times a day. Reservations must be made in advance.</w:t>
      </w:r>
    </w:p>
    <w:p w:rsidR="00A01205" w:rsidRPr="001B0DF3" w:rsidRDefault="00A01205" w:rsidP="00A01205">
      <w:pPr>
        <w:adjustRightInd w:val="0"/>
        <w:snapToGrid w:val="0"/>
        <w:spacing w:line="276" w:lineRule="auto"/>
        <w:rPr>
          <w:rFonts w:ascii="Times New Roman" w:eastAsia="Times New Roman" w:hAnsi="Times New Roman" w:cs="Times New Roman"/>
        </w:rPr>
      </w:pPr>
    </w:p>
    <w:p w:rsidR="00A01205" w:rsidRPr="001B0DF3"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Items made from Mino washi can be purchased at the museum shop. Meals and refreshments are available at the museum cafe.</w:t>
      </w:r>
    </w:p>
    <w:p w:rsidR="00A01205" w:rsidRPr="001B0DF3" w:rsidRDefault="00A01205" w:rsidP="00A01205">
      <w:pPr>
        <w:adjustRightInd w:val="0"/>
        <w:snapToGrid w:val="0"/>
        <w:spacing w:line="276" w:lineRule="auto"/>
        <w:rPr>
          <w:rFonts w:ascii="Times New Roman" w:eastAsia="Times New Roman" w:hAnsi="Times New Roman" w:cs="Times New Roman"/>
        </w:rPr>
      </w:pPr>
    </w:p>
    <w:p w:rsidR="00A01205" w:rsidRPr="001B0DF3" w:rsidRDefault="00A01205" w:rsidP="00A01205">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Mino Washi </w:t>
      </w:r>
      <w:r>
        <w:rPr>
          <w:rFonts w:ascii="Times New Roman" w:eastAsia="Times New Roman" w:hAnsi="Times New Roman" w:cs="Times New Roman"/>
          <w:color w:val="000000"/>
          <w:shd w:val="clear" w:color="auto" w:fill="FFFFFF"/>
        </w:rPr>
        <w:t>Paper Museum</w:t>
      </w:r>
      <w:r w:rsidRPr="001B0DF3">
        <w:rPr>
          <w:rFonts w:ascii="Times New Roman" w:eastAsia="Times New Roman" w:hAnsi="Times New Roman" w:cs="Times New Roman"/>
          <w:color w:val="000000"/>
          <w:shd w:val="clear" w:color="auto" w:fill="FFFFFF"/>
        </w:rPr>
        <w:t xml:space="preserve"> is open daily from 9:00 a.m. to 5:00 p.m. (closed Tuesdays).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1205"/>
    <w:rsid w:val="00444234"/>
    <w:rsid w:val="00A0120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13961F-FE77-45D1-BA3B-B62DD10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