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1192" w:rsidRDefault="00291192" w:rsidP="00291192">
      <w:pPr>
        <w:rPr>
          <w:rFonts w:ascii="Times New Roman" w:hAnsi="Times New Roman" w:cs="Times New Roman"/>
          <w:b/>
          <w:bCs/>
          <w:sz w:val="24"/>
          <w:szCs w:val="24"/>
        </w:rPr>
      </w:pPr>
      <w:r w:rsidRPr="00E9198E">
        <w:rPr>
          <w:rFonts w:ascii="Times New Roman" w:hAnsi="Times New Roman" w:cs="Times New Roman"/>
          <w:b/>
          <w:bCs/>
          <w:sz w:val="24"/>
          <w:szCs w:val="24"/>
        </w:rPr>
        <w:t>Tea Utensils</w:t>
      </w:r>
    </w:p>
    <w:p w:rsidR="00291192" w:rsidRPr="00E9198E" w:rsidRDefault="00291192" w:rsidP="00291192">
      <w:pPr>
        <w:rPr>
          <w:rFonts w:ascii="Times New Roman" w:hAnsi="Times New Roman" w:cs="Times New Roman"/>
          <w:b/>
          <w:bCs/>
          <w:sz w:val="24"/>
          <w:szCs w:val="24"/>
        </w:rPr>
      </w:pPr>
      <w:r/>
    </w:p>
    <w:p w:rsidR="00291192" w:rsidRPr="00E9198E" w:rsidRDefault="00291192" w:rsidP="00291192">
      <w:pPr>
        <w:rPr>
          <w:rFonts w:ascii="Times New Roman" w:hAnsi="Times New Roman" w:cs="Times New Roman"/>
          <w:sz w:val="24"/>
          <w:szCs w:val="24"/>
        </w:rPr>
      </w:pPr>
      <w:r w:rsidRPr="00E9198E">
        <w:rPr>
          <w:rFonts w:ascii="Times New Roman" w:hAnsi="Times New Roman" w:cs="Times New Roman"/>
          <w:sz w:val="24"/>
          <w:szCs w:val="24"/>
        </w:rPr>
        <w:t xml:space="preserve">The bowls, water containers, kettles, and other items used in serving tea are collectively called </w:t>
      </w:r>
      <w:r w:rsidRPr="00E9198E">
        <w:rPr>
          <w:rFonts w:ascii="Times New Roman" w:hAnsi="Times New Roman" w:cs="Times New Roman"/>
          <w:i/>
          <w:iCs/>
          <w:sz w:val="24"/>
          <w:szCs w:val="24"/>
        </w:rPr>
        <w:t>chadōgu</w:t>
      </w:r>
      <w:r w:rsidRPr="00E9198E">
        <w:rPr>
          <w:rFonts w:ascii="Times New Roman" w:hAnsi="Times New Roman" w:cs="Times New Roman"/>
          <w:sz w:val="24"/>
          <w:szCs w:val="24"/>
        </w:rPr>
        <w:t>, meaning “tea implements.” The tea utensils used at a gathering may vary considerably depending on the tea school, the type of tea gathering, and the time of year. Even so, nearly all procedures for serving matcha-based tea involve the following items</w:t>
      </w:r>
      <w:r>
        <w:rPr>
          <w:rFonts w:ascii="Times New Roman" w:hAnsi="Times New Roman" w:cs="Times New Roman"/>
          <w:sz w:val="24"/>
          <w:szCs w:val="24"/>
        </w:rPr>
        <w:t>.</w:t>
      </w:r>
    </w:p>
    <w:p w:rsidR="00291192" w:rsidRPr="00E9198E" w:rsidRDefault="00291192" w:rsidP="00291192">
      <w:pPr>
        <w:rPr>
          <w:rFonts w:ascii="Times New Roman" w:hAnsi="Times New Roman" w:cs="Times New Roman"/>
          <w:sz w:val="24"/>
          <w:szCs w:val="24"/>
          <w:u w:val="single"/>
        </w:rPr>
      </w:pPr>
    </w:p>
    <w:p w:rsidR="00291192" w:rsidRPr="00E9198E" w:rsidRDefault="00291192" w:rsidP="00291192">
      <w:pPr>
        <w:rPr>
          <w:rFonts w:ascii="Times New Roman" w:hAnsi="Times New Roman" w:cs="Times New Roman"/>
          <w:sz w:val="24"/>
          <w:szCs w:val="24"/>
          <w:u w:val="single"/>
        </w:rPr>
      </w:pPr>
      <w:r w:rsidRPr="00E9198E">
        <w:rPr>
          <w:rFonts w:ascii="Times New Roman" w:hAnsi="Times New Roman" w:cs="Times New Roman" w:hint="eastAsia"/>
          <w:sz w:val="24"/>
          <w:szCs w:val="24"/>
          <w:u w:val="single"/>
        </w:rPr>
        <w:t>Tea Bowls (</w:t>
      </w:r>
      <w:r>
        <w:rPr>
          <w:rFonts w:ascii="Times New Roman" w:hAnsi="Times New Roman" w:cs="Times New Roman"/>
          <w:i/>
          <w:iCs/>
          <w:sz w:val="24"/>
          <w:szCs w:val="24"/>
          <w:u w:val="single"/>
        </w:rPr>
        <w:t>C</w:t>
      </w:r>
      <w:r w:rsidRPr="00E9198E">
        <w:rPr>
          <w:rFonts w:ascii="Times New Roman" w:hAnsi="Times New Roman" w:cs="Times New Roman"/>
          <w:i/>
          <w:iCs/>
          <w:sz w:val="24"/>
          <w:szCs w:val="24"/>
          <w:u w:val="single"/>
        </w:rPr>
        <w:t>hawan</w:t>
      </w:r>
      <w:r w:rsidRPr="00E9198E">
        <w:rPr>
          <w:rFonts w:ascii="Times New Roman" w:hAnsi="Times New Roman" w:cs="Times New Roman"/>
          <w:sz w:val="24"/>
          <w:szCs w:val="24"/>
          <w:u w:val="single"/>
        </w:rPr>
        <w:t>)</w:t>
      </w:r>
    </w:p>
    <w:p w:rsidR="00291192" w:rsidRPr="00E9198E" w:rsidRDefault="00291192" w:rsidP="00291192">
      <w:pPr>
        <w:rPr>
          <w:rFonts w:ascii="Times New Roman" w:hAnsi="Times New Roman" w:cs="Times New Roman"/>
          <w:sz w:val="24"/>
          <w:szCs w:val="24"/>
        </w:rPr>
      </w:pPr>
      <w:r w:rsidRPr="00E9198E">
        <w:rPr>
          <w:rFonts w:ascii="Times New Roman" w:hAnsi="Times New Roman" w:cs="Times New Roman"/>
          <w:sz w:val="24"/>
          <w:szCs w:val="24"/>
        </w:rPr>
        <w:t xml:space="preserve">The host at a tea gathering prepares matcha in a bowl called a </w:t>
      </w:r>
      <w:r w:rsidRPr="00E9198E">
        <w:rPr>
          <w:rFonts w:ascii="Times New Roman" w:hAnsi="Times New Roman" w:cs="Times New Roman"/>
          <w:i/>
          <w:iCs/>
          <w:sz w:val="24"/>
          <w:szCs w:val="24"/>
        </w:rPr>
        <w:t>chawan</w:t>
      </w:r>
      <w:r w:rsidRPr="00E9198E">
        <w:rPr>
          <w:rFonts w:ascii="Times New Roman" w:hAnsi="Times New Roman" w:cs="Times New Roman"/>
          <w:sz w:val="24"/>
          <w:szCs w:val="24"/>
        </w:rPr>
        <w:t>. Prior to the sixteenth century, most tea bowls were elegant pieces imported from China. By the early sixteenth century, Japanese tea masters had begun to prefer the more rustic look of vessels from Korea</w:t>
      </w:r>
      <w:bookmarkStart w:id="0" w:name="_Hlk119676492"/>
      <w:r w:rsidRPr="00E9198E">
        <w:rPr>
          <w:rFonts w:ascii="Times New Roman" w:hAnsi="Times New Roman" w:cs="Times New Roman"/>
          <w:sz w:val="24"/>
          <w:szCs w:val="24"/>
        </w:rPr>
        <w:t xml:space="preserve"> (</w:t>
      </w:r>
      <w:r w:rsidRPr="00E9198E">
        <w:rPr>
          <w:rFonts w:ascii="Times New Roman" w:hAnsi="Times New Roman" w:cs="Times New Roman"/>
          <w:i/>
          <w:iCs/>
          <w:sz w:val="24"/>
          <w:szCs w:val="24"/>
        </w:rPr>
        <w:t>kōrai</w:t>
      </w:r>
      <w:r w:rsidRPr="00E9198E">
        <w:rPr>
          <w:rFonts w:ascii="Times New Roman" w:hAnsi="Times New Roman" w:cs="Times New Roman"/>
          <w:sz w:val="24"/>
          <w:szCs w:val="24"/>
        </w:rPr>
        <w:t>).</w:t>
      </w:r>
      <w:bookmarkEnd w:id="0"/>
      <w:r w:rsidRPr="00E9198E">
        <w:rPr>
          <w:rFonts w:ascii="Times New Roman" w:hAnsi="Times New Roman" w:cs="Times New Roman"/>
          <w:sz w:val="24"/>
          <w:szCs w:val="24"/>
        </w:rPr>
        <w:t xml:space="preserve"> These bowls</w:t>
      </w:r>
      <w:bookmarkStart w:id="1" w:name="_Hlk119676392"/>
      <w:r w:rsidRPr="00E9198E">
        <w:rPr>
          <w:rFonts w:ascii="Times New Roman" w:hAnsi="Times New Roman" w:cs="Times New Roman"/>
          <w:sz w:val="24"/>
          <w:szCs w:val="24"/>
        </w:rPr>
        <w:t xml:space="preserve">, particularly the type called </w:t>
      </w:r>
      <w:r w:rsidRPr="00E9198E">
        <w:rPr>
          <w:rFonts w:ascii="Times New Roman" w:hAnsi="Times New Roman" w:cs="Times New Roman"/>
          <w:i/>
          <w:iCs/>
          <w:sz w:val="24"/>
          <w:szCs w:val="24"/>
        </w:rPr>
        <w:t>ido-jawan</w:t>
      </w:r>
      <w:r w:rsidRPr="00E9198E">
        <w:rPr>
          <w:rFonts w:ascii="Times New Roman" w:hAnsi="Times New Roman" w:cs="Times New Roman"/>
          <w:sz w:val="24"/>
          <w:szCs w:val="24"/>
        </w:rPr>
        <w:t xml:space="preserve">, </w:t>
      </w:r>
      <w:bookmarkEnd w:id="1"/>
      <w:r w:rsidRPr="00E9198E">
        <w:rPr>
          <w:rFonts w:ascii="Times New Roman" w:hAnsi="Times New Roman" w:cs="Times New Roman"/>
          <w:sz w:val="24"/>
          <w:szCs w:val="24"/>
        </w:rPr>
        <w:t>exemplified an aesthetic of tranquil simplicity (</w:t>
      </w:r>
      <w:r w:rsidRPr="00E9198E">
        <w:rPr>
          <w:rFonts w:ascii="Times New Roman" w:hAnsi="Times New Roman" w:cs="Times New Roman"/>
          <w:i/>
          <w:iCs/>
          <w:sz w:val="24"/>
          <w:szCs w:val="24"/>
        </w:rPr>
        <w:t>wabi</w:t>
      </w:r>
      <w:r w:rsidRPr="00E9198E">
        <w:rPr>
          <w:rFonts w:ascii="Times New Roman" w:hAnsi="Times New Roman" w:cs="Times New Roman"/>
          <w:sz w:val="24"/>
          <w:szCs w:val="24"/>
        </w:rPr>
        <w:t>) that would come to dominate the practice of tea. In fact, some of today’s most priceless tea bowls began as inexpensive dishes for daily use. Over the course of the sixteenth century, Japanese kilns began to produce their own tea ware, which Sen no Rikyū and his student Furuta Oribe (1544–1615) helped to popularize.</w:t>
      </w:r>
    </w:p>
    <w:p w:rsidR="00291192" w:rsidRPr="00E9198E" w:rsidRDefault="00291192" w:rsidP="00291192">
      <w:pPr>
        <w:ind w:firstLine="284"/>
        <w:rPr>
          <w:rFonts w:ascii="Times New Roman" w:hAnsi="Times New Roman" w:cs="Times New Roman"/>
          <w:sz w:val="24"/>
          <w:szCs w:val="24"/>
        </w:rPr>
      </w:pPr>
      <w:r w:rsidRPr="00E9198E">
        <w:rPr>
          <w:rFonts w:ascii="Times New Roman" w:hAnsi="Times New Roman" w:cs="Times New Roman"/>
          <w:sz w:val="24"/>
          <w:szCs w:val="24"/>
        </w:rPr>
        <w:t>Tea bowls often have a “front” side that is determined by the bowl’s form, shape, or primary decoration (anything from an intricately painted flower to an eye-catching aspect of the glaze). Tea bowls come in a great range of shapes, designs, and sizes. Those intended for use in winter are often thick-walled and deep, to maintain the warmth of the tea. Summer bowls, on the other hand, are often broad and shallow so that the tea cools more quickly.</w:t>
      </w:r>
    </w:p>
    <w:p w:rsidR="00291192" w:rsidRPr="00E9198E" w:rsidRDefault="00291192" w:rsidP="00291192">
      <w:pPr>
        <w:rPr>
          <w:rFonts w:ascii="Times New Roman" w:hAnsi="Times New Roman" w:cs="Times New Roman"/>
          <w:sz w:val="24"/>
          <w:szCs w:val="24"/>
          <w:u w:val="single"/>
        </w:rPr>
      </w:pPr>
    </w:p>
    <w:p w:rsidR="00291192" w:rsidRPr="00E9198E" w:rsidRDefault="00291192" w:rsidP="00291192">
      <w:pPr>
        <w:rPr>
          <w:rFonts w:ascii="Times New Roman" w:hAnsi="Times New Roman" w:cs="Times New Roman"/>
          <w:sz w:val="24"/>
          <w:szCs w:val="24"/>
          <w:u w:val="single"/>
        </w:rPr>
      </w:pPr>
      <w:r w:rsidRPr="00E9198E">
        <w:rPr>
          <w:rFonts w:ascii="Times New Roman" w:hAnsi="Times New Roman" w:cs="Times New Roman"/>
          <w:sz w:val="24"/>
          <w:szCs w:val="24"/>
          <w:u w:val="single"/>
        </w:rPr>
        <w:t>Containers for Thin Tea (</w:t>
      </w:r>
      <w:r>
        <w:rPr>
          <w:rFonts w:ascii="Times New Roman" w:hAnsi="Times New Roman" w:cs="Times New Roman"/>
          <w:i/>
          <w:iCs/>
          <w:sz w:val="24"/>
          <w:szCs w:val="24"/>
          <w:u w:val="single"/>
        </w:rPr>
        <w:t>U</w:t>
      </w:r>
      <w:r w:rsidRPr="00E9198E">
        <w:rPr>
          <w:rFonts w:ascii="Times New Roman" w:hAnsi="Times New Roman" w:cs="Times New Roman"/>
          <w:i/>
          <w:iCs/>
          <w:sz w:val="24"/>
          <w:szCs w:val="24"/>
          <w:u w:val="single"/>
        </w:rPr>
        <w:t>suchaki</w:t>
      </w:r>
      <w:r w:rsidRPr="00E9198E">
        <w:rPr>
          <w:rFonts w:ascii="Times New Roman" w:hAnsi="Times New Roman" w:cs="Times New Roman"/>
          <w:sz w:val="24"/>
          <w:szCs w:val="24"/>
          <w:u w:val="single"/>
        </w:rPr>
        <w:t>)</w:t>
      </w:r>
    </w:p>
    <w:p w:rsidR="00291192" w:rsidRPr="00E9198E" w:rsidRDefault="00291192" w:rsidP="00291192">
      <w:pPr>
        <w:rPr>
          <w:rFonts w:ascii="Times New Roman" w:hAnsi="Times New Roman" w:cs="Times New Roman"/>
          <w:sz w:val="24"/>
          <w:szCs w:val="24"/>
        </w:rPr>
      </w:pPr>
      <w:r w:rsidRPr="00E9198E">
        <w:rPr>
          <w:rFonts w:ascii="Times New Roman" w:hAnsi="Times New Roman" w:cs="Times New Roman"/>
          <w:sz w:val="24"/>
          <w:szCs w:val="24"/>
        </w:rPr>
        <w:t>At tea gatherings, guests are served what is called “thin tea” (</w:t>
      </w:r>
      <w:r w:rsidRPr="00E9198E">
        <w:rPr>
          <w:rFonts w:ascii="Times New Roman" w:hAnsi="Times New Roman" w:cs="Times New Roman"/>
          <w:i/>
          <w:iCs/>
          <w:sz w:val="24"/>
          <w:szCs w:val="24"/>
        </w:rPr>
        <w:t>usucha</w:t>
      </w:r>
      <w:r w:rsidRPr="00E9198E">
        <w:rPr>
          <w:rFonts w:ascii="Times New Roman" w:hAnsi="Times New Roman" w:cs="Times New Roman"/>
          <w:sz w:val="24"/>
          <w:szCs w:val="24"/>
        </w:rPr>
        <w:t xml:space="preserve">). The powdered green tea, or matcha, used to make </w:t>
      </w:r>
      <w:r w:rsidRPr="00E9198E">
        <w:rPr>
          <w:rFonts w:ascii="Times New Roman" w:hAnsi="Times New Roman" w:cs="Times New Roman"/>
          <w:i/>
          <w:iCs/>
          <w:sz w:val="24"/>
          <w:szCs w:val="24"/>
        </w:rPr>
        <w:t>usucha</w:t>
      </w:r>
      <w:r w:rsidRPr="00E9198E">
        <w:rPr>
          <w:rFonts w:ascii="Times New Roman" w:hAnsi="Times New Roman" w:cs="Times New Roman"/>
          <w:sz w:val="24"/>
          <w:szCs w:val="24"/>
        </w:rPr>
        <w:t xml:space="preserve"> is stored in an airtight vessel until just before the gathering, when an appropriate amount is transferred to a tea container called an </w:t>
      </w:r>
      <w:r w:rsidRPr="00E9198E">
        <w:rPr>
          <w:rFonts w:ascii="Times New Roman" w:hAnsi="Times New Roman" w:cs="Times New Roman"/>
          <w:i/>
          <w:iCs/>
          <w:sz w:val="24"/>
          <w:szCs w:val="24"/>
        </w:rPr>
        <w:t>usuchaki</w:t>
      </w:r>
      <w:r w:rsidRPr="00E9198E">
        <w:rPr>
          <w:rFonts w:ascii="Times New Roman" w:hAnsi="Times New Roman" w:cs="Times New Roman"/>
          <w:sz w:val="24"/>
          <w:szCs w:val="24"/>
        </w:rPr>
        <w:t>. When making tea, the host scoops matcha powder from the tea container into the tea bowl.</w:t>
      </w:r>
    </w:p>
    <w:p w:rsidR="00291192" w:rsidRPr="00E9198E" w:rsidRDefault="00291192" w:rsidP="00291192">
      <w:pPr>
        <w:ind w:firstLine="284"/>
        <w:rPr>
          <w:rFonts w:ascii="Times New Roman" w:hAnsi="Times New Roman" w:cs="Times New Roman"/>
          <w:sz w:val="24"/>
          <w:szCs w:val="24"/>
        </w:rPr>
      </w:pPr>
      <w:r w:rsidRPr="00E9198E">
        <w:rPr>
          <w:rFonts w:ascii="Times New Roman" w:hAnsi="Times New Roman" w:cs="Times New Roman"/>
          <w:sz w:val="24"/>
          <w:szCs w:val="24"/>
        </w:rPr>
        <w:t xml:space="preserve">Tea containers can be highly decorative and are often made of lacquered wood. They come in a variety of shapes, the most common of which is called </w:t>
      </w:r>
      <w:r w:rsidRPr="00E9198E">
        <w:rPr>
          <w:rFonts w:ascii="Times New Roman" w:hAnsi="Times New Roman" w:cs="Times New Roman"/>
          <w:i/>
          <w:iCs/>
          <w:sz w:val="24"/>
          <w:szCs w:val="24"/>
        </w:rPr>
        <w:t>natsume</w:t>
      </w:r>
      <w:r w:rsidRPr="00E9198E">
        <w:rPr>
          <w:rFonts w:ascii="Times New Roman" w:hAnsi="Times New Roman" w:cs="Times New Roman"/>
          <w:sz w:val="24"/>
          <w:szCs w:val="24"/>
        </w:rPr>
        <w:t>, meaning “jujube fruit.” This name reflects the vessels’ similar shape: rounded cylinders that taper at the bottom.</w:t>
      </w:r>
    </w:p>
    <w:p w:rsidR="00291192" w:rsidRPr="00E9198E" w:rsidRDefault="00291192" w:rsidP="00291192">
      <w:pPr>
        <w:rPr>
          <w:rFonts w:ascii="Times New Roman" w:hAnsi="Times New Roman" w:cs="Times New Roman"/>
          <w:sz w:val="24"/>
          <w:szCs w:val="24"/>
          <w:u w:val="single"/>
        </w:rPr>
      </w:pPr>
    </w:p>
    <w:p w:rsidR="00291192" w:rsidRPr="00E9198E" w:rsidRDefault="00291192" w:rsidP="00291192">
      <w:pPr>
        <w:rPr>
          <w:rFonts w:ascii="Times New Roman" w:hAnsi="Times New Roman" w:cs="Times New Roman"/>
          <w:sz w:val="24"/>
          <w:szCs w:val="24"/>
          <w:u w:val="single"/>
        </w:rPr>
      </w:pPr>
      <w:r w:rsidRPr="00E9198E">
        <w:rPr>
          <w:rFonts w:ascii="Times New Roman" w:hAnsi="Times New Roman" w:cs="Times New Roman"/>
          <w:sz w:val="24"/>
          <w:szCs w:val="24"/>
          <w:u w:val="single"/>
        </w:rPr>
        <w:t>Tea Scoops (</w:t>
      </w:r>
      <w:r>
        <w:rPr>
          <w:rFonts w:ascii="Times New Roman" w:hAnsi="Times New Roman" w:cs="Times New Roman"/>
          <w:i/>
          <w:iCs/>
          <w:sz w:val="24"/>
          <w:szCs w:val="24"/>
          <w:u w:val="single"/>
        </w:rPr>
        <w:t>C</w:t>
      </w:r>
      <w:r w:rsidRPr="00E9198E">
        <w:rPr>
          <w:rFonts w:ascii="Times New Roman" w:hAnsi="Times New Roman" w:cs="Times New Roman"/>
          <w:i/>
          <w:iCs/>
          <w:sz w:val="24"/>
          <w:szCs w:val="24"/>
          <w:u w:val="single"/>
        </w:rPr>
        <w:t>hashaku</w:t>
      </w:r>
      <w:r w:rsidRPr="00E9198E">
        <w:rPr>
          <w:rFonts w:ascii="Times New Roman" w:hAnsi="Times New Roman" w:cs="Times New Roman"/>
          <w:sz w:val="24"/>
          <w:szCs w:val="24"/>
          <w:u w:val="single"/>
        </w:rPr>
        <w:t>)</w:t>
      </w:r>
    </w:p>
    <w:p w:rsidR="00291192" w:rsidRPr="00E9198E" w:rsidRDefault="00291192" w:rsidP="00291192">
      <w:pPr>
        <w:rPr>
          <w:rFonts w:ascii="Times New Roman" w:hAnsi="Times New Roman" w:cs="Times New Roman"/>
          <w:sz w:val="24"/>
          <w:szCs w:val="24"/>
        </w:rPr>
      </w:pPr>
      <w:r w:rsidRPr="00E9198E">
        <w:rPr>
          <w:rFonts w:ascii="Times New Roman" w:hAnsi="Times New Roman" w:cs="Times New Roman"/>
          <w:sz w:val="24"/>
          <w:szCs w:val="24"/>
        </w:rPr>
        <w:t>Tea scoops are thin, flat utensils with a gentle curve on one end. They are used by the host to scoop matcha powder from the tea container into the tea bowl—usually two scoops per serving. Most tea scoops are made of bamboo, but they may also be made of other types of wood, ivory, tortoiseshell, or even precious metals.</w:t>
      </w:r>
    </w:p>
    <w:p w:rsidR="00291192" w:rsidRPr="00E9198E" w:rsidRDefault="00291192" w:rsidP="00291192">
      <w:pPr>
        <w:rPr>
          <w:rFonts w:ascii="Times New Roman" w:hAnsi="Times New Roman" w:cs="Times New Roman"/>
          <w:sz w:val="24"/>
          <w:szCs w:val="24"/>
          <w:u w:val="single"/>
        </w:rPr>
      </w:pPr>
    </w:p>
    <w:p w:rsidR="00291192" w:rsidRPr="00E9198E" w:rsidRDefault="00291192" w:rsidP="00291192">
      <w:pPr>
        <w:rPr>
          <w:rFonts w:ascii="Times New Roman" w:hAnsi="Times New Roman" w:cs="Times New Roman"/>
          <w:sz w:val="24"/>
          <w:szCs w:val="24"/>
          <w:u w:val="single"/>
        </w:rPr>
      </w:pPr>
      <w:r w:rsidRPr="00E9198E">
        <w:rPr>
          <w:rFonts w:ascii="Times New Roman" w:hAnsi="Times New Roman" w:cs="Times New Roman"/>
          <w:sz w:val="24"/>
          <w:szCs w:val="24"/>
          <w:u w:val="single"/>
        </w:rPr>
        <w:t>Tea Whisk (</w:t>
      </w:r>
      <w:r>
        <w:rPr>
          <w:rFonts w:ascii="Times New Roman" w:hAnsi="Times New Roman" w:cs="Times New Roman"/>
          <w:i/>
          <w:iCs/>
          <w:sz w:val="24"/>
          <w:szCs w:val="24"/>
          <w:u w:val="single"/>
        </w:rPr>
        <w:t>C</w:t>
      </w:r>
      <w:r w:rsidRPr="00E9198E">
        <w:rPr>
          <w:rFonts w:ascii="Times New Roman" w:hAnsi="Times New Roman" w:cs="Times New Roman"/>
          <w:i/>
          <w:iCs/>
          <w:sz w:val="24"/>
          <w:szCs w:val="24"/>
          <w:u w:val="single"/>
        </w:rPr>
        <w:t>hasen</w:t>
      </w:r>
      <w:r w:rsidRPr="00E9198E">
        <w:rPr>
          <w:rFonts w:ascii="Times New Roman" w:hAnsi="Times New Roman" w:cs="Times New Roman"/>
          <w:sz w:val="24"/>
          <w:szCs w:val="24"/>
          <w:u w:val="single"/>
        </w:rPr>
        <w:t>)</w:t>
      </w:r>
    </w:p>
    <w:p w:rsidR="00291192" w:rsidRPr="00E9198E" w:rsidRDefault="00291192" w:rsidP="00291192">
      <w:pPr>
        <w:rPr>
          <w:rFonts w:ascii="Times New Roman" w:hAnsi="Times New Roman" w:cs="Times New Roman"/>
          <w:sz w:val="24"/>
          <w:szCs w:val="24"/>
        </w:rPr>
      </w:pPr>
      <w:r w:rsidRPr="00E9198E">
        <w:rPr>
          <w:rFonts w:ascii="Times New Roman" w:hAnsi="Times New Roman" w:cs="Times New Roman"/>
          <w:sz w:val="24"/>
          <w:szCs w:val="24"/>
        </w:rPr>
        <w:t>Prepared matcha is often whisked with a bamboo tea whisk to give it a frothy, airy texture. After adding matcha powder and hot water to the tea bowl, the host whisks the mixture briskly until the powder is completely dissolved and foam gathers on the surface of the tea.</w:t>
      </w:r>
    </w:p>
    <w:p w:rsidR="00291192" w:rsidRPr="00E9198E" w:rsidRDefault="00291192" w:rsidP="00291192">
      <w:pPr>
        <w:ind w:firstLine="284"/>
        <w:rPr>
          <w:rFonts w:ascii="Times New Roman" w:hAnsi="Times New Roman" w:cs="Times New Roman"/>
          <w:sz w:val="24"/>
          <w:szCs w:val="24"/>
        </w:rPr>
      </w:pPr>
      <w:r w:rsidRPr="00E9198E">
        <w:rPr>
          <w:rFonts w:ascii="Times New Roman" w:hAnsi="Times New Roman" w:cs="Times New Roman"/>
          <w:sz w:val="24"/>
          <w:szCs w:val="24"/>
        </w:rPr>
        <w:t>Different tea schools prefer tea whisks with straighter or more rounded tines.</w:t>
      </w:r>
    </w:p>
    <w:p w:rsidR="00291192" w:rsidRPr="00E9198E" w:rsidRDefault="00291192" w:rsidP="00291192">
      <w:pPr>
        <w:rPr>
          <w:rFonts w:ascii="Times New Roman" w:hAnsi="Times New Roman" w:cs="Times New Roman"/>
          <w:sz w:val="24"/>
          <w:szCs w:val="24"/>
          <w:u w:val="single"/>
        </w:rPr>
      </w:pPr>
    </w:p>
    <w:p w:rsidR="00291192" w:rsidRPr="00E9198E" w:rsidRDefault="00291192" w:rsidP="00291192">
      <w:pPr>
        <w:rPr>
          <w:rFonts w:ascii="Times New Roman" w:hAnsi="Times New Roman" w:cs="Times New Roman"/>
          <w:sz w:val="24"/>
          <w:szCs w:val="24"/>
          <w:u w:val="single"/>
        </w:rPr>
      </w:pPr>
      <w:r w:rsidRPr="00E9198E">
        <w:rPr>
          <w:rFonts w:ascii="Times New Roman" w:hAnsi="Times New Roman" w:cs="Times New Roman"/>
          <w:sz w:val="24"/>
          <w:szCs w:val="24"/>
          <w:u w:val="single"/>
        </w:rPr>
        <w:t>Uraku’s Tea Utensils</w:t>
      </w:r>
    </w:p>
    <w:p w:rsidR="00291192" w:rsidRPr="00E9198E" w:rsidRDefault="00291192" w:rsidP="00291192">
      <w:pPr>
        <w:rPr>
          <w:rFonts w:ascii="Times New Roman" w:hAnsi="Times New Roman" w:cs="Times New Roman"/>
          <w:sz w:val="24"/>
          <w:szCs w:val="24"/>
        </w:rPr>
      </w:pPr>
      <w:r>
        <w:rPr>
          <w:rFonts w:ascii="Times New Roman" w:hAnsi="Times New Roman" w:cs="Times New Roman"/>
          <w:sz w:val="24"/>
          <w:szCs w:val="24"/>
        </w:rPr>
        <w:t xml:space="preserve">Oda </w:t>
      </w:r>
      <w:r w:rsidRPr="00E9198E">
        <w:rPr>
          <w:rFonts w:ascii="Times New Roman" w:hAnsi="Times New Roman" w:cs="Times New Roman"/>
          <w:sz w:val="24"/>
          <w:szCs w:val="24"/>
        </w:rPr>
        <w:t xml:space="preserve">Uraku had one of the most valuable collections of tea utensils of his day, and much of it is now kept in museums and private collections. After Uraku’s death, some prized items were entrusted to his friends, and some were given to Kenninji Temple to pay for future memorial services. Uraku also created his own tea utensils, including nearly a dozen </w:t>
      </w:r>
      <w:r w:rsidRPr="00E9198E">
        <w:rPr>
          <w:rFonts w:ascii="Times New Roman" w:hAnsi="Times New Roman" w:cs="Times New Roman"/>
          <w:i/>
          <w:iCs/>
          <w:sz w:val="24"/>
          <w:szCs w:val="24"/>
        </w:rPr>
        <w:t xml:space="preserve">chashaku </w:t>
      </w:r>
      <w:r w:rsidRPr="00E9198E">
        <w:rPr>
          <w:rFonts w:ascii="Times New Roman" w:hAnsi="Times New Roman" w:cs="Times New Roman"/>
          <w:sz w:val="24"/>
          <w:szCs w:val="24"/>
        </w:rPr>
        <w:t>tea scoops.</w:t>
      </w:r>
    </w:p>
    <w:p w:rsidR="00291192" w:rsidRPr="00E9198E" w:rsidRDefault="00291192" w:rsidP="00291192">
      <w:pPr>
        <w:ind w:firstLine="284"/>
        <w:rPr>
          <w:rFonts w:ascii="Times New Roman" w:hAnsi="Times New Roman" w:cs="Times New Roman"/>
          <w:sz w:val="24"/>
          <w:szCs w:val="24"/>
        </w:rPr>
      </w:pPr>
      <w:r w:rsidRPr="00E9198E">
        <w:rPr>
          <w:rFonts w:ascii="Times New Roman" w:hAnsi="Times New Roman" w:cs="Times New Roman"/>
          <w:sz w:val="24"/>
          <w:szCs w:val="24"/>
        </w:rPr>
        <w:t xml:space="preserve">Tea utensils are often given poetic names that reflect their creators or famous owners. One </w:t>
      </w:r>
      <w:r w:rsidRPr="00E9198E">
        <w:rPr>
          <w:rFonts w:ascii="Times New Roman" w:hAnsi="Times New Roman" w:cs="Times New Roman"/>
          <w:i/>
          <w:iCs/>
          <w:sz w:val="24"/>
          <w:szCs w:val="24"/>
        </w:rPr>
        <w:t>ōido</w:t>
      </w:r>
      <w:r w:rsidRPr="00E9198E">
        <w:rPr>
          <w:rFonts w:ascii="Times New Roman" w:hAnsi="Times New Roman" w:cs="Times New Roman"/>
          <w:sz w:val="24"/>
          <w:szCs w:val="24"/>
        </w:rPr>
        <w:t>-style tea bowl that bears Uraku’s name inspired a particularly fierce bidding war in 1937. It is now in the Tokyo National Museum.</w:t>
      </w:r>
    </w:p>
    <w:p w:rsidR="00291192" w:rsidRPr="00E9198E" w:rsidRDefault="00291192" w:rsidP="00291192">
      <w:pPr>
        <w:ind w:firstLine="284"/>
        <w:rPr>
          <w:rFonts w:ascii="Times New Roman" w:hAnsi="Times New Roman" w:cs="Times New Roman"/>
          <w:sz w:val="24"/>
          <w:szCs w:val="24"/>
        </w:rPr>
      </w:pPr>
      <w:r w:rsidRPr="00E9198E">
        <w:rPr>
          <w:rFonts w:ascii="Times New Roman" w:hAnsi="Times New Roman" w:cs="Times New Roman"/>
          <w:sz w:val="24"/>
          <w:szCs w:val="24"/>
        </w:rPr>
        <w:t xml:space="preserve">Another of Uraku’s utensils was a valuable </w:t>
      </w:r>
      <w:r w:rsidRPr="00E9198E">
        <w:rPr>
          <w:rFonts w:ascii="Times New Roman" w:hAnsi="Times New Roman" w:cs="Times New Roman"/>
          <w:i/>
          <w:iCs/>
          <w:sz w:val="24"/>
          <w:szCs w:val="24"/>
        </w:rPr>
        <w:t>chaire</w:t>
      </w:r>
      <w:r w:rsidRPr="00E9198E">
        <w:rPr>
          <w:rFonts w:ascii="Times New Roman" w:hAnsi="Times New Roman" w:cs="Times New Roman"/>
          <w:sz w:val="24"/>
          <w:szCs w:val="24"/>
        </w:rPr>
        <w:t xml:space="preserve">, a type of tea container used in making thick tea. Uraku gave the </w:t>
      </w:r>
      <w:r w:rsidRPr="00E9198E">
        <w:rPr>
          <w:rFonts w:ascii="Times New Roman" w:hAnsi="Times New Roman" w:cs="Times New Roman"/>
          <w:i/>
          <w:iCs/>
          <w:sz w:val="24"/>
          <w:szCs w:val="24"/>
        </w:rPr>
        <w:t>chaire</w:t>
      </w:r>
      <w:r w:rsidRPr="00E9198E">
        <w:rPr>
          <w:rFonts w:ascii="Times New Roman" w:hAnsi="Times New Roman" w:cs="Times New Roman"/>
          <w:sz w:val="24"/>
          <w:szCs w:val="24"/>
        </w:rPr>
        <w:t xml:space="preserve"> to Toyotomi Hideyori (1598–1615), Hideyoshi’s heir, in 1612. After Osaka Castle was attacked and burned</w:t>
      </w:r>
      <w:r>
        <w:rPr>
          <w:rFonts w:ascii="Times New Roman" w:hAnsi="Times New Roman" w:cs="Times New Roman"/>
          <w:sz w:val="24"/>
          <w:szCs w:val="24"/>
        </w:rPr>
        <w:t xml:space="preserve"> in 1615</w:t>
      </w:r>
      <w:r w:rsidRPr="00E9198E">
        <w:rPr>
          <w:rFonts w:ascii="Times New Roman" w:hAnsi="Times New Roman" w:cs="Times New Roman"/>
          <w:sz w:val="24"/>
          <w:szCs w:val="24"/>
        </w:rPr>
        <w:t xml:space="preserve">, Tokugawa Ieyasu ordered the </w:t>
      </w:r>
      <w:r w:rsidRPr="00E9198E">
        <w:rPr>
          <w:rFonts w:ascii="Times New Roman" w:hAnsi="Times New Roman" w:cs="Times New Roman"/>
          <w:i/>
          <w:iCs/>
          <w:sz w:val="24"/>
          <w:szCs w:val="24"/>
        </w:rPr>
        <w:t>chaire</w:t>
      </w:r>
      <w:r w:rsidRPr="00E9198E">
        <w:rPr>
          <w:rFonts w:ascii="Times New Roman" w:hAnsi="Times New Roman" w:cs="Times New Roman"/>
          <w:sz w:val="24"/>
          <w:szCs w:val="24"/>
        </w:rPr>
        <w:t xml:space="preserve"> recovered from the ashes, and it became an heirloom of the Tokugawa family.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1192"/>
    <w:rsid w:val="0029119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D77E42-779B-40FD-9B90-12C6B61E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