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F05" w:rsidRPr="00E9198E" w:rsidRDefault="007C5F05" w:rsidP="007C5F05">
      <w:pPr>
        <w:rPr>
          <w:rFonts w:ascii="Times New Roman" w:hAnsi="Times New Roman" w:cs="Times New Roman"/>
          <w:b/>
          <w:bCs/>
          <w:sz w:val="24"/>
          <w:szCs w:val="24"/>
        </w:rPr>
      </w:pPr>
      <w:r w:rsidRPr="00E9198E">
        <w:rPr>
          <w:rFonts w:ascii="Times New Roman" w:hAnsi="Times New Roman" w:cs="Times New Roman"/>
          <w:b/>
          <w:bCs/>
          <w:sz w:val="24"/>
          <w:szCs w:val="24"/>
        </w:rPr>
        <w:t>Iwasumon and Gansuimon Gates</w:t>
      </w:r>
    </w:p>
    <w:p w:rsidR="007C5F05" w:rsidRPr="00E9198E" w:rsidRDefault="007C5F05" w:rsidP="007C5F05">
      <w:pPr>
        <w:rPr>
          <w:rFonts w:ascii="Times New Roman" w:hAnsi="Times New Roman" w:cs="Times New Roman"/>
          <w:sz w:val="24"/>
          <w:szCs w:val="24"/>
        </w:rPr>
      </w:pPr>
      <w:r/>
    </w:p>
    <w:p w:rsidR="007C5F05" w:rsidRPr="00E9198E" w:rsidRDefault="007C5F05" w:rsidP="007C5F05">
      <w:pPr>
        <w:rPr>
          <w:rFonts w:ascii="Times New Roman" w:hAnsi="Times New Roman" w:cs="Times New Roman"/>
          <w:sz w:val="24"/>
          <w:szCs w:val="24"/>
        </w:rPr>
      </w:pPr>
      <w:r w:rsidRPr="00E9198E">
        <w:rPr>
          <w:rFonts w:ascii="Times New Roman" w:hAnsi="Times New Roman" w:cs="Times New Roman" w:hint="eastAsia"/>
          <w:sz w:val="24"/>
          <w:szCs w:val="24"/>
          <w:u w:val="single"/>
        </w:rPr>
        <w:t>Iwasumon Gate</w:t>
      </w:r>
    </w:p>
    <w:p w:rsidR="007C5F05" w:rsidRPr="00E9198E" w:rsidRDefault="007C5F05" w:rsidP="007C5F05">
      <w:pPr>
        <w:rPr>
          <w:rFonts w:ascii="Times New Roman" w:hAnsi="Times New Roman" w:cs="Times New Roman"/>
          <w:sz w:val="24"/>
          <w:szCs w:val="24"/>
        </w:rPr>
      </w:pPr>
      <w:r w:rsidRPr="00E9198E">
        <w:rPr>
          <w:rFonts w:ascii="Times New Roman" w:hAnsi="Times New Roman" w:cs="Times New Roman"/>
          <w:sz w:val="24"/>
          <w:szCs w:val="24"/>
        </w:rPr>
        <w:t>The elegant main gate of Urakuen dates to the early seventeenth century. Like the other gates at Urakuen, it was previously owned by the Mitsui family and stood in the garden of their Ōiso villa. It was relocated to Urakuen along with Jo-an.</w:t>
      </w:r>
    </w:p>
    <w:p w:rsidR="007C5F05" w:rsidRPr="00E9198E" w:rsidRDefault="007C5F05" w:rsidP="007C5F05">
      <w:pPr>
        <w:ind w:firstLine="284"/>
        <w:rPr>
          <w:rFonts w:ascii="Times New Roman" w:hAnsi="Times New Roman" w:cs="Times New Roman"/>
          <w:sz w:val="24"/>
          <w:szCs w:val="24"/>
        </w:rPr>
      </w:pPr>
      <w:r w:rsidRPr="00E9198E">
        <w:rPr>
          <w:rFonts w:ascii="Times New Roman" w:hAnsi="Times New Roman" w:cs="Times New Roman"/>
          <w:sz w:val="24"/>
          <w:szCs w:val="24"/>
        </w:rPr>
        <w:t xml:space="preserve">The gate’s roof has a bell-like curve that is most visible from the side. Gates with this </w:t>
      </w:r>
      <w:r>
        <w:rPr>
          <w:rFonts w:ascii="Times New Roman" w:hAnsi="Times New Roman" w:cs="Times New Roman"/>
          <w:sz w:val="24"/>
          <w:szCs w:val="24"/>
        </w:rPr>
        <w:t xml:space="preserve">type of </w:t>
      </w:r>
      <w:r w:rsidRPr="00E9198E">
        <w:rPr>
          <w:rFonts w:ascii="Times New Roman" w:hAnsi="Times New Roman" w:cs="Times New Roman"/>
          <w:sz w:val="24"/>
          <w:szCs w:val="24"/>
        </w:rPr>
        <w:t xml:space="preserve">curved roof are called </w:t>
      </w:r>
      <w:r w:rsidRPr="00E9198E">
        <w:rPr>
          <w:rFonts w:ascii="Times New Roman" w:hAnsi="Times New Roman" w:cs="Times New Roman"/>
          <w:i/>
          <w:iCs/>
          <w:sz w:val="24"/>
          <w:szCs w:val="24"/>
        </w:rPr>
        <w:t>karamon</w:t>
      </w:r>
      <w:r w:rsidRPr="00E9198E">
        <w:rPr>
          <w:rFonts w:ascii="Times New Roman" w:hAnsi="Times New Roman" w:cs="Times New Roman"/>
          <w:sz w:val="24"/>
          <w:szCs w:val="24"/>
        </w:rPr>
        <w:t xml:space="preserve">, and this gate is a </w:t>
      </w:r>
      <w:r w:rsidRPr="00E9198E">
        <w:rPr>
          <w:rFonts w:ascii="Times New Roman" w:hAnsi="Times New Roman" w:cs="Times New Roman"/>
          <w:i/>
          <w:iCs/>
          <w:sz w:val="24"/>
          <w:szCs w:val="24"/>
        </w:rPr>
        <w:t>hira karamon</w:t>
      </w:r>
      <w:r w:rsidRPr="00E9198E">
        <w:rPr>
          <w:rFonts w:ascii="Times New Roman" w:hAnsi="Times New Roman" w:cs="Times New Roman"/>
          <w:sz w:val="24"/>
          <w:szCs w:val="24"/>
        </w:rPr>
        <w:t xml:space="preserve">, meaning </w:t>
      </w:r>
      <w:r w:rsidRPr="00E9198E">
        <w:rPr>
          <w:rFonts w:ascii="Times New Roman" w:hAnsi="Times New Roman" w:cs="Times New Roman" w:hint="eastAsia"/>
          <w:sz w:val="24"/>
          <w:szCs w:val="24"/>
        </w:rPr>
        <w:t>t</w:t>
      </w:r>
      <w:r w:rsidRPr="00E9198E">
        <w:rPr>
          <w:rFonts w:ascii="Times New Roman" w:hAnsi="Times New Roman" w:cs="Times New Roman"/>
          <w:sz w:val="24"/>
          <w:szCs w:val="24"/>
        </w:rPr>
        <w:t>hat the roof’s central ridgeline runs perpendicular to the direction of entry.</w:t>
      </w:r>
    </w:p>
    <w:p w:rsidR="007C5F05" w:rsidRPr="00E9198E" w:rsidRDefault="007C5F05" w:rsidP="007C5F05">
      <w:pPr>
        <w:ind w:firstLine="284"/>
        <w:rPr>
          <w:rFonts w:ascii="Times New Roman" w:hAnsi="Times New Roman" w:cs="Times New Roman"/>
          <w:sz w:val="24"/>
          <w:szCs w:val="24"/>
        </w:rPr>
      </w:pPr>
      <w:r w:rsidRPr="00E9198E">
        <w:rPr>
          <w:rFonts w:ascii="Times New Roman" w:hAnsi="Times New Roman" w:cs="Times New Roman"/>
          <w:sz w:val="24"/>
          <w:szCs w:val="24"/>
        </w:rPr>
        <w:t>The gate is roofed with cypress bark and has a “boat-bottom ceiling” (</w:t>
      </w:r>
      <w:r w:rsidRPr="00E9198E">
        <w:rPr>
          <w:rFonts w:ascii="Times New Roman" w:hAnsi="Times New Roman" w:cs="Times New Roman"/>
          <w:i/>
          <w:iCs/>
          <w:sz w:val="24"/>
          <w:szCs w:val="24"/>
        </w:rPr>
        <w:t>funazoko tenjō</w:t>
      </w:r>
      <w:r w:rsidRPr="00E9198E">
        <w:rPr>
          <w:rFonts w:ascii="Times New Roman" w:hAnsi="Times New Roman" w:cs="Times New Roman"/>
          <w:sz w:val="24"/>
          <w:szCs w:val="24"/>
        </w:rPr>
        <w:t>), so called because the wooden planks form a concave curve that resembles an inverted boat.</w:t>
      </w:r>
    </w:p>
    <w:p w:rsidR="007C5F05" w:rsidRPr="00E9198E" w:rsidRDefault="007C5F05" w:rsidP="007C5F05">
      <w:pPr>
        <w:rPr>
          <w:rFonts w:ascii="Times New Roman" w:hAnsi="Times New Roman" w:cs="Times New Roman"/>
          <w:sz w:val="24"/>
          <w:szCs w:val="24"/>
          <w:u w:val="single"/>
        </w:rPr>
      </w:pPr>
    </w:p>
    <w:p w:rsidR="007C5F05" w:rsidRPr="00E9198E" w:rsidRDefault="007C5F05" w:rsidP="007C5F05">
      <w:pPr>
        <w:rPr>
          <w:rFonts w:ascii="Times New Roman" w:hAnsi="Times New Roman" w:cs="Times New Roman"/>
          <w:sz w:val="24"/>
          <w:szCs w:val="24"/>
          <w:u w:val="single"/>
        </w:rPr>
      </w:pPr>
      <w:r w:rsidRPr="00E9198E">
        <w:rPr>
          <w:rFonts w:ascii="Times New Roman" w:hAnsi="Times New Roman" w:cs="Times New Roman"/>
          <w:sz w:val="24"/>
          <w:szCs w:val="24"/>
          <w:u w:val="single"/>
        </w:rPr>
        <w:t>Gansuimon Gate</w:t>
      </w:r>
    </w:p>
    <w:p w:rsidR="007C5F05" w:rsidRPr="00E9198E" w:rsidRDefault="007C5F05" w:rsidP="007C5F05">
      <w:pPr>
        <w:ind w:firstLine="284"/>
        <w:rPr>
          <w:rFonts w:ascii="Times New Roman" w:hAnsi="Times New Roman" w:cs="Times New Roman"/>
          <w:sz w:val="24"/>
          <w:szCs w:val="24"/>
        </w:rPr>
      </w:pPr>
      <w:r w:rsidRPr="00E9198E">
        <w:rPr>
          <w:rFonts w:ascii="Times New Roman" w:hAnsi="Times New Roman" w:cs="Times New Roman"/>
          <w:sz w:val="24"/>
          <w:szCs w:val="24"/>
        </w:rPr>
        <w:t xml:space="preserve">Little is known about the age and origin of the Gansuimon Gate, but it was </w:t>
      </w:r>
      <w:r>
        <w:rPr>
          <w:rFonts w:ascii="Times New Roman" w:hAnsi="Times New Roman" w:cs="Times New Roman"/>
          <w:sz w:val="24"/>
          <w:szCs w:val="24"/>
        </w:rPr>
        <w:t xml:space="preserve">also </w:t>
      </w:r>
      <w:r w:rsidRPr="00E9198E">
        <w:rPr>
          <w:rFonts w:ascii="Times New Roman" w:hAnsi="Times New Roman" w:cs="Times New Roman"/>
          <w:sz w:val="24"/>
          <w:szCs w:val="24"/>
        </w:rPr>
        <w:t xml:space="preserve">owned by the Mitsui family. In choosing where to place the gate at Urakuen, Horiguchi </w:t>
      </w:r>
      <w:r>
        <w:rPr>
          <w:rFonts w:ascii="Times New Roman" w:hAnsi="Times New Roman" w:cs="Times New Roman"/>
          <w:sz w:val="24"/>
          <w:szCs w:val="24"/>
        </w:rPr>
        <w:t xml:space="preserve">Sutemi </w:t>
      </w:r>
      <w:r w:rsidRPr="00E9198E">
        <w:rPr>
          <w:rFonts w:ascii="Times New Roman" w:hAnsi="Times New Roman" w:cs="Times New Roman"/>
          <w:sz w:val="24"/>
          <w:szCs w:val="24"/>
        </w:rPr>
        <w:t>made use of its clean, geometric lines—like the borders of a hanging picture scroll—to create a framed view of the inner garden. As seen through the gate, a long, straight path of neatly fitted cobblestones leads through a tunnel of trees and lush moss to the western side of the Shoin, which peeks out from the foliage at the far end of the path.</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5F05"/>
    <w:rsid w:val="00444234"/>
    <w:rsid w:val="007C5F0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831EC0-729B-4877-85D8-A37B7A2E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