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6D8" w:rsidRPr="00EC22FB" w:rsidRDefault="002866D8" w:rsidP="002866D8">
      <w:pPr>
        <w:rPr>
          <w:rFonts w:ascii="Times New Roman" w:eastAsia="Meiryo UI" w:hAnsi="Times New Roman" w:cs="Times New Roman"/>
          <w:b/>
          <w:bCs/>
          <w:sz w:val="24"/>
        </w:rPr>
      </w:pPr>
      <w:r w:rsidRPr="00EC22FB">
        <w:rPr>
          <w:rFonts w:ascii="Times New Roman" w:eastAsia="Meiryo UI" w:hAnsi="Times New Roman" w:cs="Times New Roman"/>
          <w:b/>
          <w:bCs/>
          <w:color w:val="000000"/>
          <w:sz w:val="24"/>
        </w:rPr>
        <w:t>Hitoyoshi Hot Springs</w:t>
      </w:r>
    </w:p>
    <w:p w:rsidR="002866D8" w:rsidRPr="00EC22FB" w:rsidRDefault="002866D8" w:rsidP="002866D8">
      <w:pPr>
        <w:rPr>
          <w:rFonts w:ascii="Times New Roman" w:eastAsia="Meiryo UI" w:hAnsi="Times New Roman" w:cs="Times New Roman"/>
          <w:sz w:val="24"/>
        </w:rPr>
      </w:pPr>
      <w:r/>
    </w:p>
    <w:p w:rsidR="002866D8" w:rsidRPr="00FB2366" w:rsidRDefault="002866D8" w:rsidP="002866D8">
      <w:pPr>
        <w:rPr>
          <w:rFonts w:ascii="Times New Roman" w:eastAsia="Meiryo UI" w:hAnsi="Times New Roman" w:cs="Times New Roman"/>
          <w:color w:val="000000"/>
          <w:sz w:val="24"/>
        </w:rPr>
      </w:pPr>
      <w:r w:rsidRPr="00FB2366">
        <w:rPr>
          <w:rFonts w:ascii="Times New Roman" w:eastAsia="Meiryo UI" w:hAnsi="Times New Roman" w:cs="Times New Roman"/>
          <w:color w:val="000000"/>
          <w:sz w:val="24"/>
        </w:rPr>
        <w:t xml:space="preserve">Hitoyoshi has been popular as a hot spring (onsen) town since the 1940s, but people have enjoyed hot-spring bathing in the area since at least the late fifteenth century. Records indicate Sagara Tametsugu (1447–1500), the twelfth Sagara lord of Hitoyoshi Kuma, bathed in a hot spring at a local temple for his health. While there, he composed a waka poem recording his experience and expressing reverence to Kannon, the bodhisattva of compassion. </w:t>
      </w:r>
    </w:p>
    <w:p w:rsidR="002866D8" w:rsidRDefault="002866D8" w:rsidP="002866D8">
      <w:pPr>
        <w:rPr>
          <w:rFonts w:ascii="Times New Roman" w:eastAsia="Meiryo UI" w:hAnsi="Times New Roman" w:cs="Times New Roman"/>
          <w:color w:val="000000"/>
          <w:sz w:val="24"/>
        </w:rPr>
      </w:pPr>
      <w:r w:rsidRPr="00FB2366">
        <w:rPr>
          <w:rFonts w:ascii="Times New Roman" w:eastAsia="Meiryo UI" w:hAnsi="Times New Roman" w:cs="Times New Roman"/>
          <w:color w:val="000000"/>
          <w:sz w:val="24"/>
        </w:rPr>
        <w:tab/>
        <w:t>Each of the bathing facilities in Hitoyoshi has its own hot-spring source. The water from these springs tends to be slightly alkaline and may contain carbonates, which is a combination said to leave the skin feeling silky smooth. There are around 30 hot-spring facilities ranging from large open-air pools in garden surroundings to lively neighborhood baths in rustic bathhouses. Some have private baths that can be reserved for a fee. Public baths are segregated by gender, and bathing is without swimsuits. Some facilities have policies prohibiting tattoos, so please check in advance.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6D8"/>
    <w:rsid w:val="002866D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03E90-EA88-428B-9F8D-06670CB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