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1093" w:rsidRPr="001E6D40" w:rsidRDefault="00FD1093" w:rsidP="00FD1093">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Japanese Missions to Tang China</w:t>
      </w:r>
    </w:p>
    <w:p w:rsidR="00FD1093" w:rsidRDefault="00FD1093" w:rsidP="00FD1093">
      <w:pPr>
        <w:rPr>
          <w:rFonts w:ascii="Times New Roman" w:eastAsia="ＭＳ 明朝" w:hAnsi="Times New Roman" w:cs="Times New Roman"/>
          <w:sz w:val="24"/>
          <w:szCs w:val="24"/>
        </w:rPr>
      </w:pPr>
      <w:r/>
    </w:p>
    <w:p w:rsidR="00FD1093" w:rsidRPr="0013241E" w:rsidRDefault="00FD1093" w:rsidP="00FD1093">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 xml:space="preserve">Between 630 and 838, the Japanese court sent 19 official missions to Tang China, the most advanced civilization in East Asia at the time. In addition to cultivating diplomatic and commercial ties, the envoys on these missions, known as </w:t>
      </w:r>
      <w:r w:rsidRPr="0013241E">
        <w:rPr>
          <w:rFonts w:ascii="Times New Roman" w:eastAsia="ＭＳ 明朝" w:hAnsi="Times New Roman" w:cs="Times New Roman"/>
          <w:i/>
          <w:sz w:val="24"/>
          <w:szCs w:val="24"/>
          <w:lang w:val="en"/>
        </w:rPr>
        <w:t>kentoshi</w:t>
      </w:r>
      <w:r w:rsidRPr="0013241E">
        <w:rPr>
          <w:rFonts w:ascii="Times New Roman" w:eastAsia="ＭＳ 明朝" w:hAnsi="Times New Roman" w:cs="Times New Roman"/>
          <w:sz w:val="24"/>
          <w:szCs w:val="24"/>
          <w:lang w:val="en"/>
        </w:rPr>
        <w:t xml:space="preserve">, were tasked with studying Chinese government, economy, culture, and religion. The knowledge they brought back to Japan </w:t>
      </w:r>
      <w:r>
        <w:rPr>
          <w:rFonts w:ascii="Times New Roman" w:eastAsia="ＭＳ 明朝" w:hAnsi="Times New Roman" w:cs="Times New Roman"/>
          <w:sz w:val="24"/>
          <w:szCs w:val="24"/>
          <w:lang w:val="en"/>
        </w:rPr>
        <w:t>formed the basis for</w:t>
      </w:r>
      <w:r w:rsidRPr="0013241E">
        <w:rPr>
          <w:rFonts w:ascii="Times New Roman" w:eastAsia="ＭＳ 明朝" w:hAnsi="Times New Roman" w:cs="Times New Roman"/>
          <w:sz w:val="24"/>
          <w:szCs w:val="24"/>
          <w:lang w:val="en"/>
        </w:rPr>
        <w:t xml:space="preserve"> land and </w:t>
      </w:r>
      <w:r w:rsidRPr="0013241E">
        <w:rPr>
          <w:rFonts w:ascii="Times New Roman" w:eastAsia="ＭＳ 明朝" w:hAnsi="Times New Roman" w:cs="Times New Roman"/>
          <w:sz w:val="24"/>
          <w:szCs w:val="24"/>
        </w:rPr>
        <w:t>administrative</w:t>
      </w:r>
      <w:r w:rsidRPr="0013241E">
        <w:rPr>
          <w:rFonts w:ascii="Times New Roman" w:eastAsia="ＭＳ 明朝" w:hAnsi="Times New Roman" w:cs="Times New Roman"/>
          <w:sz w:val="24"/>
          <w:szCs w:val="24"/>
          <w:lang w:val="en"/>
        </w:rPr>
        <w:t xml:space="preserve"> reforms, the creation of population registers, and even the layout of the capital cities of Heijokyo (in present-day Nara Prefecture) and Heiankyo (later Kyoto), which were modeled on the Tang capital of Chang’an.</w:t>
      </w:r>
    </w:p>
    <w:p w:rsidR="00FD1093" w:rsidRPr="0013241E" w:rsidRDefault="00FD1093" w:rsidP="00FD1093">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 xml:space="preserve">Two of the most notable Buddhist priests in Japanese history, Saicho (767–822) and Kukai (774–835), were part of the </w:t>
      </w:r>
      <w:r w:rsidRPr="0013241E">
        <w:rPr>
          <w:rFonts w:ascii="Times New Roman" w:eastAsia="ＭＳ 明朝" w:hAnsi="Times New Roman" w:cs="Times New Roman"/>
          <w:i/>
          <w:sz w:val="24"/>
          <w:szCs w:val="24"/>
          <w:lang w:val="en"/>
        </w:rPr>
        <w:t>kentoshi</w:t>
      </w:r>
      <w:r w:rsidRPr="0013241E">
        <w:rPr>
          <w:rFonts w:ascii="Times New Roman" w:eastAsia="ＭＳ 明朝" w:hAnsi="Times New Roman" w:cs="Times New Roman"/>
          <w:sz w:val="24"/>
          <w:szCs w:val="24"/>
          <w:lang w:val="en"/>
        </w:rPr>
        <w:t xml:space="preserve"> mission of 804. </w:t>
      </w:r>
      <w:r>
        <w:rPr>
          <w:rFonts w:ascii="Times New Roman" w:eastAsia="ＭＳ 明朝" w:hAnsi="Times New Roman" w:cs="Times New Roman"/>
          <w:sz w:val="24"/>
          <w:szCs w:val="24"/>
          <w:lang w:val="en"/>
        </w:rPr>
        <w:t>Based on t</w:t>
      </w:r>
      <w:r w:rsidRPr="0013241E">
        <w:rPr>
          <w:rFonts w:ascii="Times New Roman" w:eastAsia="ＭＳ 明朝" w:hAnsi="Times New Roman" w:cs="Times New Roman"/>
          <w:sz w:val="24"/>
          <w:szCs w:val="24"/>
          <w:lang w:val="en"/>
        </w:rPr>
        <w:t>heir studies and experiences in China</w:t>
      </w:r>
      <w:r>
        <w:rPr>
          <w:rFonts w:ascii="Times New Roman" w:eastAsia="ＭＳ 明朝" w:hAnsi="Times New Roman" w:cs="Times New Roman"/>
          <w:sz w:val="24"/>
          <w:szCs w:val="24"/>
          <w:lang w:val="en"/>
        </w:rPr>
        <w:t>, they</w:t>
      </w:r>
      <w:r w:rsidRPr="0013241E">
        <w:rPr>
          <w:rFonts w:ascii="Times New Roman" w:eastAsia="ＭＳ 明朝" w:hAnsi="Times New Roman" w:cs="Times New Roman"/>
          <w:sz w:val="24"/>
          <w:szCs w:val="24"/>
          <w:lang w:val="en"/>
        </w:rPr>
        <w:t xml:space="preserve"> establish</w:t>
      </w:r>
      <w:r>
        <w:rPr>
          <w:rFonts w:ascii="Times New Roman" w:eastAsia="ＭＳ 明朝" w:hAnsi="Times New Roman" w:cs="Times New Roman"/>
          <w:sz w:val="24"/>
          <w:szCs w:val="24"/>
          <w:lang w:val="en"/>
        </w:rPr>
        <w:t>ed</w:t>
      </w:r>
      <w:r w:rsidRPr="0013241E">
        <w:rPr>
          <w:rFonts w:ascii="Times New Roman" w:eastAsia="ＭＳ 明朝" w:hAnsi="Times New Roman" w:cs="Times New Roman"/>
          <w:sz w:val="24"/>
          <w:szCs w:val="24"/>
          <w:lang w:val="en"/>
        </w:rPr>
        <w:t xml:space="preserve">, respectively, the Tendai and Shingon schools, which </w:t>
      </w:r>
      <w:r>
        <w:rPr>
          <w:rFonts w:ascii="Times New Roman" w:eastAsia="ＭＳ 明朝" w:hAnsi="Times New Roman" w:cs="Times New Roman"/>
          <w:sz w:val="24"/>
          <w:szCs w:val="24"/>
          <w:lang w:val="en"/>
        </w:rPr>
        <w:t>had</w:t>
      </w:r>
      <w:r w:rsidRPr="0013241E">
        <w:rPr>
          <w:rFonts w:ascii="Times New Roman" w:eastAsia="ＭＳ 明朝" w:hAnsi="Times New Roman" w:cs="Times New Roman"/>
          <w:sz w:val="24"/>
          <w:szCs w:val="24"/>
          <w:lang w:val="en"/>
        </w:rPr>
        <w:t xml:space="preserve"> a profound influence on Japanese philosophy and aesthetics, as well as religious thought and practice, for centuries.</w:t>
      </w:r>
    </w:p>
    <w:p w:rsidR="00FD1093" w:rsidRPr="0013241E" w:rsidRDefault="00FD1093" w:rsidP="00FD1093">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 xml:space="preserve">Each </w:t>
      </w:r>
      <w:r w:rsidRPr="0013241E">
        <w:rPr>
          <w:rFonts w:ascii="Times New Roman" w:eastAsia="ＭＳ 明朝" w:hAnsi="Times New Roman" w:cs="Times New Roman"/>
          <w:i/>
          <w:sz w:val="24"/>
          <w:szCs w:val="24"/>
          <w:lang w:val="en"/>
        </w:rPr>
        <w:t>kentoshi</w:t>
      </w:r>
      <w:r w:rsidRPr="0013241E">
        <w:rPr>
          <w:rFonts w:ascii="Times New Roman" w:eastAsia="ＭＳ 明朝" w:hAnsi="Times New Roman" w:cs="Times New Roman"/>
          <w:sz w:val="24"/>
          <w:szCs w:val="24"/>
          <w:lang w:val="en"/>
        </w:rPr>
        <w:t xml:space="preserve"> mission consisted of four ships carrying a delegation of several hundred diplomats, scholars, artists, and traders. The embassies initially traveled by sea past Iki and Tsushima and along the coast of the Korean Peninsula to the Shandong Peninsula, where they disembarked to begin the overland journey to Chang’an. This </w:t>
      </w:r>
      <w:r>
        <w:rPr>
          <w:rFonts w:ascii="Times New Roman" w:eastAsia="ＭＳ 明朝" w:hAnsi="Times New Roman" w:cs="Times New Roman"/>
          <w:sz w:val="24"/>
          <w:szCs w:val="24"/>
          <w:lang w:val="en"/>
        </w:rPr>
        <w:t>route</w:t>
      </w:r>
      <w:r w:rsidRPr="0013241E">
        <w:rPr>
          <w:rFonts w:ascii="Times New Roman" w:eastAsia="ＭＳ 明朝" w:hAnsi="Times New Roman" w:cs="Times New Roman"/>
          <w:sz w:val="24"/>
          <w:szCs w:val="24"/>
          <w:lang w:val="en"/>
        </w:rPr>
        <w:t xml:space="preserve"> was abandoned in the 660s, and from the year 702 </w:t>
      </w:r>
      <w:r w:rsidRPr="0013241E">
        <w:rPr>
          <w:rFonts w:ascii="Times New Roman" w:eastAsia="ＭＳ 明朝" w:hAnsi="Times New Roman" w:cs="Times New Roman"/>
          <w:i/>
          <w:sz w:val="24"/>
          <w:szCs w:val="24"/>
          <w:lang w:val="en"/>
        </w:rPr>
        <w:t>kentoshi</w:t>
      </w:r>
      <w:r w:rsidRPr="0013241E">
        <w:rPr>
          <w:rFonts w:ascii="Times New Roman" w:eastAsia="ＭＳ 明朝" w:hAnsi="Times New Roman" w:cs="Times New Roman"/>
          <w:sz w:val="24"/>
          <w:szCs w:val="24"/>
          <w:lang w:val="en"/>
        </w:rPr>
        <w:t xml:space="preserve"> ships took the shorter but far more dangerous route from the Goto Islands directly across the East China Sea to the mouth of the Yangtze River and on to the mercantile city of Yangzhou.</w:t>
      </w:r>
    </w:p>
    <w:p w:rsidR="00FD1093" w:rsidRDefault="00FD1093" w:rsidP="00FD1093">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 xml:space="preserve">Goto was the envoys’ last port of call, where they waited for favorable winds before sailing across the open sea. There are numerous sites associated with the </w:t>
      </w:r>
      <w:r w:rsidRPr="0013241E">
        <w:rPr>
          <w:rFonts w:ascii="Times New Roman" w:eastAsia="ＭＳ 明朝" w:hAnsi="Times New Roman" w:cs="Times New Roman"/>
          <w:i/>
          <w:sz w:val="24"/>
          <w:szCs w:val="24"/>
          <w:lang w:val="en"/>
        </w:rPr>
        <w:t>kentoshi</w:t>
      </w:r>
      <w:r w:rsidRPr="0013241E">
        <w:rPr>
          <w:rFonts w:ascii="Times New Roman" w:eastAsia="ＭＳ 明朝" w:hAnsi="Times New Roman" w:cs="Times New Roman"/>
          <w:iCs/>
          <w:sz w:val="24"/>
          <w:szCs w:val="24"/>
          <w:lang w:val="en"/>
        </w:rPr>
        <w:t>,</w:t>
      </w:r>
      <w:r w:rsidRPr="0013241E">
        <w:rPr>
          <w:rFonts w:ascii="Times New Roman" w:eastAsia="ＭＳ 明朝" w:hAnsi="Times New Roman" w:cs="Times New Roman"/>
          <w:sz w:val="24"/>
          <w:szCs w:val="24"/>
          <w:lang w:val="en"/>
        </w:rPr>
        <w:t xml:space="preserve"> both in northern Goto around the Aokata and Aiko areas and in the south on and near the Mimiraku Peninsula.</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1093"/>
    <w:rsid w:val="00444234"/>
    <w:rsid w:val="00C42597"/>
    <w:rsid w:val="00FD1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2F7983-423A-44EA-A8CF-29F7F1B7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