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A3C" w:rsidRPr="00F93299" w:rsidRDefault="00E13A3C" w:rsidP="00E13A3C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0" w:name="OLE_LINK25"/>
      <w:bookmarkStart w:id="1" w:name="OLE_LINK26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미코바타 </w:t>
      </w:r>
      <w:bookmarkEnd w:id="0"/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광산에는 1,000년이 넘는 역사가 있습니다. 인근의 아케노베와 이쿠노의 광산과 함께 미코바타는 수 세기 동안 은과 구리 등을 산출했으며, 19세기 말 무렵 전성기를 맞이했습니다. 1909년 아케노베 광산에서 새 광맥이 발견되자 1919년 미코바타 광산을 폐쇄하고 새로 선광장을 건설했습니다. 이후 여러 차례 확장공사를 실시해 동아시아 최대 규모의 선광장</w:t>
      </w:r>
      <w:bookmarkStart w:id="2" w:name="_Hlk147179891"/>
      <w:r w:rsidRPr="00F93299">
        <w:rPr>
          <w:rFonts w:ascii="Batang" w:eastAsia="Batang" w:hAnsi="Batang" w:cs="Meiryo UI" w:hint="eastAsia"/>
          <w:szCs w:val="21"/>
          <w:lang w:val="ko-KR" w:bidi="ko-KR"/>
        </w:rPr>
        <w:t>으로 알려지게 되었습니다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.</w:t>
      </w:r>
    </w:p>
    <w:p w:rsidR="00E13A3C" w:rsidRPr="00F93299" w:rsidRDefault="00E13A3C" w:rsidP="00E13A3C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아케노베에서 채굴된 광석은 열차로 미코바타 선광장까지 운반되고, 그곳에서 여러 공정을 거쳐 필요한 광물만 선광됩니다. 선광된 구리, 아연, 주석은 제련을 위해 다른 곳으로 출하되었습니다.</w:t>
      </w:r>
    </w:p>
    <w:p w:rsidR="00E13A3C" w:rsidRPr="00F93299" w:rsidRDefault="00E13A3C" w:rsidP="00E13A3C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선광장은 1987년에 폐쇄되었습니다. 건물은 2004년에 해체되었으며 </w:t>
      </w:r>
      <w:bookmarkStart w:id="3" w:name="_Hlk147250703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콘크리트 건물 기초부와 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탈수 및 여과를 실시하는 거대한 </w:t>
      </w:r>
      <w:bookmarkEnd w:id="3"/>
      <w:r w:rsidRPr="00F93299">
        <w:rPr>
          <w:rFonts w:ascii="Batang" w:eastAsia="Batang" w:hAnsi="Batang" w:cs="Meiryo UI"/>
          <w:szCs w:val="21"/>
          <w:lang w:val="ko-KR" w:bidi="ko-KR"/>
        </w:rPr>
        <w:t>‘시크너</w:t>
      </w:r>
      <w:bookmarkStart w:id="4" w:name="_Hlk147215629"/>
      <w:r w:rsidRPr="00F93299">
        <w:rPr>
          <w:rFonts w:ascii="Batang" w:eastAsia="Batang" w:hAnsi="Batang" w:cs="Meiryo UI" w:hint="eastAsia"/>
          <w:szCs w:val="21"/>
          <w:lang w:val="ko-KR" w:bidi="ko-KR"/>
        </w:rPr>
        <w:t>(시멘트 깔때기)</w:t>
      </w:r>
      <w:bookmarkEnd w:id="4"/>
      <w:r w:rsidRPr="00F93299">
        <w:rPr>
          <w:rFonts w:ascii="Batang" w:eastAsia="Batang" w:hAnsi="Batang" w:cs="Meiryo UI"/>
          <w:szCs w:val="21"/>
          <w:lang w:val="ko-KR" w:bidi="ko-KR"/>
        </w:rPr>
        <w:t>’만 남아있습니다.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3C"/>
    <w:rsid w:val="00346BD8"/>
    <w:rsid w:val="007C6F5B"/>
    <w:rsid w:val="00BD54C2"/>
    <w:rsid w:val="00D72ECD"/>
    <w:rsid w:val="00E1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9BCED-71E7-426E-A369-DF06807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3A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A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A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A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A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A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3A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3A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