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0EF8" w:rsidRPr="005E62E6" w:rsidRDefault="00E10EF8" w:rsidP="00E10EF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生野礦山寮馬車道遺跡</w:t>
      </w:r>
    </w:p>
    <w:p/>
    <w:p w:rsidR="00E10EF8" w:rsidRPr="005E62E6" w:rsidRDefault="00E10EF8" w:rsidP="00E10EF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這裡是</w:t>
      </w:r>
      <w:r w:rsidRPr="008C5B06"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「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生野礦山寮馬車道</w:t>
      </w:r>
      <w:r w:rsidRPr="008C5B06"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」</w:t>
      </w:r>
      <w:r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（今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「銀之馬車道」</w:t>
      </w:r>
      <w:r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）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的一部分</w:t>
      </w:r>
      <w:r w:rsidRPr="00B62E05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馬車道於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1876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年竣工開通</w:t>
      </w:r>
      <w:bookmarkStart w:id="0" w:name="_Hlk147643966"/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bookmarkEnd w:id="0"/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興建這條道路的目的在於</w:t>
      </w:r>
      <w:r w:rsidRPr="00225EC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更高效地將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採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礦物資從姬路的飾磨津運往兵庫縣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北部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的生野礦山。馬車道由法國工</w:t>
      </w:r>
      <w:r w:rsidRPr="005E62E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程師萊昂·希思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Leon Sisley, 1847-1878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設計</w:t>
      </w:r>
      <w:bookmarkStart w:id="1" w:name="_Hlk151315639"/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bookmarkEnd w:id="1"/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採用了當時歐洲廣泛運用的馬卡丹式碎石築路法。馬車道是日本第一條高速產業道路，也是明治時代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具有代表性的現代工業遺產。</w:t>
      </w:r>
    </w:p>
    <w:p w:rsidR="00E10EF8" w:rsidRDefault="00E10EF8" w:rsidP="00E10EF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此處發現的道路約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公尺長，是馬車道僅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存的一段。</w:t>
      </w:r>
      <w:r w:rsidRPr="00005BEA">
        <w:rPr>
          <w:rFonts w:eastAsia="Source Han Sans TW Normal" w:hint="eastAsia"/>
          <w:bCs/>
          <w:color w:val="000000" w:themeColor="text1"/>
          <w:sz w:val="22"/>
          <w:lang w:eastAsia="zh-TW"/>
        </w:rPr>
        <w:t>道路</w:t>
      </w:r>
      <w:r w:rsidRPr="00005BE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沿著一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座</w:t>
      </w:r>
      <w:r w:rsidRPr="00005BEA">
        <w:rPr>
          <w:rFonts w:eastAsia="Source Han Sans TW Normal" w:hint="eastAsia"/>
          <w:bCs/>
          <w:color w:val="000000" w:themeColor="text1"/>
          <w:sz w:val="22"/>
          <w:lang w:eastAsia="zh-TW"/>
        </w:rPr>
        <w:t>具有</w:t>
      </w:r>
      <w:r w:rsidRPr="00005BEA">
        <w:rPr>
          <w:rFonts w:eastAsia="Source Han Sans TW Normal" w:hint="eastAsia"/>
          <w:bCs/>
          <w:color w:val="000000" w:themeColor="text1"/>
          <w:sz w:val="22"/>
          <w:lang w:eastAsia="zh-TW"/>
        </w:rPr>
        <w:t>400</w:t>
      </w:r>
      <w:r w:rsidRPr="00005BEA">
        <w:rPr>
          <w:rFonts w:eastAsia="Source Han Sans TW Normal" w:hint="eastAsia"/>
          <w:bCs/>
          <w:color w:val="000000" w:themeColor="text1"/>
          <w:sz w:val="22"/>
          <w:lang w:eastAsia="zh-TW"/>
        </w:rPr>
        <w:t>多年歷史</w:t>
      </w:r>
      <w:r w:rsidRPr="00005BE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的池塘延伸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005BEA">
        <w:rPr>
          <w:rFonts w:eastAsia="Source Han Sans TW Normal" w:hint="eastAsia"/>
          <w:bCs/>
          <w:color w:val="000000" w:themeColor="text1"/>
          <w:sz w:val="22"/>
          <w:lang w:eastAsia="zh-TW"/>
        </w:rPr>
        <w:t>岸邊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種滿了櫻花樹。</w:t>
      </w:r>
      <w:r w:rsidRPr="00005BEA">
        <w:rPr>
          <w:rFonts w:eastAsia="Source Han Sans TW Normal" w:hint="eastAsia"/>
          <w:bCs/>
          <w:color w:val="000000" w:themeColor="text1"/>
          <w:sz w:val="22"/>
          <w:lang w:eastAsia="zh-TW"/>
        </w:rPr>
        <w:t>至今，路基兩</w:t>
      </w:r>
      <w:r w:rsidRPr="007B535A">
        <w:rPr>
          <w:rFonts w:eastAsia="Source Han Sans TW Normal" w:hint="eastAsia"/>
          <w:bCs/>
          <w:color w:val="000000" w:themeColor="text1"/>
          <w:sz w:val="22"/>
          <w:lang w:eastAsia="zh-TW"/>
        </w:rPr>
        <w:t>側的大石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仍清晰可辨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8"/>
    <w:rsid w:val="00346BD8"/>
    <w:rsid w:val="007C6F5B"/>
    <w:rsid w:val="00BD54C2"/>
    <w:rsid w:val="00D72ECD"/>
    <w:rsid w:val="00E1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58BE0-71FE-4EA3-9867-A3D5F947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0E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E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E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E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0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E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E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0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0E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0E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