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411C" w:rsidRPr="000706C6" w:rsidRDefault="0039411C" w:rsidP="0039411C">
      <w:pPr>
        <w:rPr>
          <w:rFonts w:ascii="Times New Roman" w:eastAsia="思源黑体 CN Normal" w:hAnsi="Times New Roman" w:cs="Times New Roman"/>
          <w:b/>
          <w:sz w:val="22"/>
          <w:lang w:eastAsia="zh-TW"/>
        </w:rPr>
      </w:pPr>
      <w:r>
        <w:rPr>
          <w:b/>
        </w:rPr>
        <w:t>高良家宅邸</w:t>
      </w:r>
    </w:p>
    <w:tbl>
      <w:tblPr>
        <w:tblStyle w:val="aa"/>
        <w:tblW w:w="8647" w:type="dxa"/>
        <w:tblLook w:val="04A0" w:firstRow="1" w:lastRow="0" w:firstColumn="1" w:lastColumn="0" w:noHBand="0" w:noVBand="1"/>
      </w:tblPr>
      <w:tblGrid>
        <w:gridCol w:w="8647"/>
      </w:tblGrid>
      <w:tr w:rsidR="0039411C" w:rsidRPr="000706C6">
        <w:tc>
          <w:tcPr>
            <w:tcW w:w="8647" w:type="dxa"/>
            <w:tcBorders>
              <w:top w:val="nil"/>
              <w:left w:val="nil"/>
              <w:bottom w:val="nil"/>
              <w:right w:val="nil"/>
            </w:tcBorders>
          </w:tcPr>
          <w:p w:rsidR="0039411C" w:rsidRPr="000706C6" w:rsidRDefault="0039411C">
            <w:pPr>
              <w:rPr>
                <w:rFonts w:ascii="Times New Roman" w:eastAsia="思源黑体 CN Normal" w:hAnsi="Times New Roman" w:cs="Times New Roman"/>
                <w:b/>
                <w:sz w:val="22"/>
                <w:lang w:eastAsia="zh-CN"/>
              </w:rPr>
            </w:pPr>
            <w:r w:rsidRPr="000706C6">
              <w:rPr>
                <w:rFonts w:ascii="Times New Roman" w:eastAsia="思源黑体 CN Normal" w:hAnsi="Times New Roman" w:cs="Times New Roman"/>
                <w:b/>
                <w:bCs/>
                <w:sz w:val="22"/>
                <w:lang w:eastAsia="zh-CN"/>
              </w:rPr>
              <w:t>船长的豪宅</w:t>
            </w:r>
          </w:p>
          <w:p w:rsidR="0039411C" w:rsidRPr="000706C6" w:rsidRDefault="0039411C">
            <w:pPr>
              <w:rPr>
                <w:rFonts w:ascii="Times New Roman" w:eastAsia="思源黑体 CN Normal" w:hAnsi="Times New Roman" w:cs="Times New Roman"/>
                <w:sz w:val="22"/>
                <w:shd w:val="clear" w:color="auto" w:fill="FFFFFF"/>
                <w:lang w:eastAsia="zh-CN"/>
              </w:rPr>
            </w:pPr>
            <w:r w:rsidRPr="000706C6">
              <w:rPr>
                <w:rFonts w:ascii="Times New Roman" w:eastAsia="思源黑体 CN Normal" w:hAnsi="Times New Roman" w:cs="Times New Roman"/>
                <w:sz w:val="22"/>
                <w:lang w:eastAsia="zh-CN"/>
              </w:rPr>
              <w:t>高良家宅邸是二战时期经历舰炮轰炸而幸存的少数几座庆良间古建筑之一，其历史可以追溯至</w:t>
            </w:r>
            <w:r w:rsidRPr="000706C6">
              <w:rPr>
                <w:rFonts w:ascii="Times New Roman" w:eastAsia="思源黑体 CN Normal" w:hAnsi="Times New Roman" w:cs="Times New Roman"/>
                <w:sz w:val="22"/>
                <w:lang w:eastAsia="zh-CN"/>
              </w:rPr>
              <w:t>19</w:t>
            </w:r>
            <w:r w:rsidRPr="000706C6">
              <w:rPr>
                <w:rFonts w:ascii="Times New Roman" w:eastAsia="思源黑体 CN Normal" w:hAnsi="Times New Roman" w:cs="Times New Roman"/>
                <w:sz w:val="22"/>
                <w:lang w:eastAsia="zh-CN"/>
              </w:rPr>
              <w:t>世纪末，原主人</w:t>
            </w:r>
            <w:r w:rsidRPr="000706C6">
              <w:rPr>
                <w:rFonts w:ascii="Times New Roman" w:eastAsia="思源黑体 CN Normal" w:hAnsi="Times New Roman" w:cs="Times New Roman"/>
                <w:sz w:val="22"/>
                <w:shd w:val="clear" w:color="auto" w:fill="FFFFFF"/>
                <w:lang w:eastAsia="zh-CN"/>
              </w:rPr>
              <w:t>是一位通过对华贸易发家致富的船长</w:t>
            </w:r>
            <w:r w:rsidRPr="000706C6">
              <w:rPr>
                <w:rFonts w:ascii="Times New Roman" w:eastAsia="思源黑体 CN Normal" w:hAnsi="Times New Roman" w:cs="Times New Roman"/>
                <w:sz w:val="22"/>
                <w:lang w:eastAsia="zh-CN"/>
              </w:rPr>
              <w:t>——</w:t>
            </w:r>
            <w:r w:rsidRPr="000706C6">
              <w:rPr>
                <w:rFonts w:ascii="Times New Roman" w:eastAsia="思源黑体 CN Normal" w:hAnsi="Times New Roman" w:cs="Times New Roman"/>
                <w:sz w:val="22"/>
                <w:shd w:val="clear" w:color="auto" w:fill="FFFFFF"/>
                <w:lang w:eastAsia="zh-CN"/>
              </w:rPr>
              <w:t>仲村渠亲云上（</w:t>
            </w:r>
            <w:r w:rsidRPr="000706C6">
              <w:rPr>
                <w:rFonts w:ascii="Times New Roman" w:eastAsia="思源黑体 CN Normal" w:hAnsi="Times New Roman" w:cs="Times New Roman"/>
                <w:sz w:val="22"/>
                <w:shd w:val="clear" w:color="auto" w:fill="FFFFFF"/>
                <w:lang w:eastAsia="zh-CN"/>
              </w:rPr>
              <w:t>?</w:t>
            </w:r>
            <w:r w:rsidRPr="000706C6">
              <w:rPr>
                <w:rFonts w:ascii="Times New Roman" w:eastAsia="思源黑体 CN Normal" w:hAnsi="Times New Roman" w:cs="Times New Roman"/>
                <w:sz w:val="22"/>
                <w:lang w:eastAsia="zh-CN"/>
              </w:rPr>
              <w:t>－</w:t>
            </w:r>
            <w:r w:rsidRPr="000706C6">
              <w:rPr>
                <w:rFonts w:ascii="Times New Roman" w:eastAsia="思源黑体 CN Normal" w:hAnsi="Times New Roman" w:cs="Times New Roman"/>
                <w:sz w:val="22"/>
                <w:shd w:val="clear" w:color="auto" w:fill="FFFFFF"/>
                <w:lang w:eastAsia="zh-CN"/>
              </w:rPr>
              <w:t>1877</w:t>
            </w:r>
            <w:r w:rsidRPr="000706C6">
              <w:rPr>
                <w:rFonts w:ascii="Times New Roman" w:eastAsia="思源黑体 CN Normal" w:hAnsi="Times New Roman" w:cs="Times New Roman"/>
                <w:sz w:val="22"/>
                <w:shd w:val="clear" w:color="auto" w:fill="FFFFFF"/>
                <w:lang w:eastAsia="zh-CN"/>
              </w:rPr>
              <w:t>年）。在庆良间群岛，大宅子通称为</w:t>
            </w:r>
            <w:r w:rsidRPr="000706C6">
              <w:rPr>
                <w:rFonts w:ascii="Times New Roman" w:eastAsia="思源黑体 CN Normal" w:hAnsi="Times New Roman" w:cs="Times New Roman"/>
                <w:sz w:val="22"/>
                <w:shd w:val="clear" w:color="auto" w:fill="FFFFFF"/>
                <w:lang w:eastAsia="zh-CN"/>
              </w:rPr>
              <w:t>“</w:t>
            </w:r>
            <w:r w:rsidRPr="000706C6">
              <w:rPr>
                <w:rFonts w:ascii="Times New Roman" w:eastAsia="思源黑体 CN Normal" w:hAnsi="Times New Roman" w:cs="Times New Roman"/>
                <w:sz w:val="22"/>
                <w:shd w:val="clear" w:color="auto" w:fill="FFFFFF"/>
                <w:lang w:eastAsia="zh-CN"/>
              </w:rPr>
              <w:t>船头主家</w:t>
            </w:r>
            <w:r w:rsidRPr="000706C6">
              <w:rPr>
                <w:rFonts w:ascii="Times New Roman" w:eastAsia="思源黑体 CN Normal" w:hAnsi="Times New Roman" w:cs="Times New Roman"/>
                <w:sz w:val="22"/>
                <w:shd w:val="clear" w:color="auto" w:fill="FFFFFF"/>
                <w:lang w:eastAsia="zh-CN"/>
              </w:rPr>
              <w:t>”</w:t>
            </w:r>
            <w:r w:rsidRPr="000706C6">
              <w:rPr>
                <w:rFonts w:ascii="Times New Roman" w:eastAsia="思源黑体 CN Normal" w:hAnsi="Times New Roman" w:cs="Times New Roman"/>
                <w:sz w:val="22"/>
                <w:shd w:val="clear" w:color="auto" w:fill="FFFFFF"/>
                <w:lang w:eastAsia="zh-CN"/>
              </w:rPr>
              <w:t>，即</w:t>
            </w:r>
            <w:r w:rsidRPr="000706C6">
              <w:rPr>
                <w:rFonts w:ascii="Times New Roman" w:eastAsia="思源黑体 CN Normal" w:hAnsi="Times New Roman" w:cs="Times New Roman"/>
                <w:sz w:val="22"/>
                <w:shd w:val="clear" w:color="auto" w:fill="FFFFFF"/>
                <w:lang w:eastAsia="zh-CN"/>
              </w:rPr>
              <w:t>“</w:t>
            </w:r>
            <w:r w:rsidRPr="000706C6">
              <w:rPr>
                <w:rFonts w:ascii="Times New Roman" w:eastAsia="思源黑体 CN Normal" w:hAnsi="Times New Roman" w:cs="Times New Roman"/>
                <w:sz w:val="22"/>
                <w:shd w:val="clear" w:color="auto" w:fill="FFFFFF"/>
                <w:lang w:eastAsia="zh-CN"/>
              </w:rPr>
              <w:t>船长之家</w:t>
            </w:r>
            <w:r w:rsidRPr="000706C6">
              <w:rPr>
                <w:rFonts w:ascii="Times New Roman" w:eastAsia="思源黑体 CN Normal" w:hAnsi="Times New Roman" w:cs="Times New Roman"/>
                <w:sz w:val="22"/>
                <w:shd w:val="clear" w:color="auto" w:fill="FFFFFF"/>
                <w:lang w:eastAsia="zh-CN"/>
              </w:rPr>
              <w:t>”</w:t>
            </w:r>
            <w:r w:rsidRPr="000706C6">
              <w:rPr>
                <w:rFonts w:ascii="Times New Roman" w:eastAsia="思源黑体 CN Normal" w:hAnsi="Times New Roman" w:cs="Times New Roman"/>
                <w:sz w:val="22"/>
                <w:shd w:val="clear" w:color="auto" w:fill="FFFFFF"/>
                <w:lang w:eastAsia="zh-CN"/>
              </w:rPr>
              <w:t>，这也体现了航海是当时公认的致富之路。甚至</w:t>
            </w:r>
            <w:r w:rsidRPr="000706C6">
              <w:rPr>
                <w:rFonts w:ascii="Times New Roman" w:eastAsia="思源黑体 CN Normal" w:hAnsi="Times New Roman" w:cs="Times New Roman" w:hint="eastAsia"/>
                <w:sz w:val="22"/>
                <w:shd w:val="clear" w:color="auto" w:fill="FFFFFF"/>
                <w:lang w:eastAsia="zh-CN"/>
              </w:rPr>
              <w:t>洐生出</w:t>
            </w:r>
            <w:r w:rsidRPr="000706C6">
              <w:rPr>
                <w:rFonts w:ascii="Times New Roman" w:eastAsia="思源黑体 CN Normal" w:hAnsi="Times New Roman" w:cs="Times New Roman"/>
                <w:sz w:val="22"/>
                <w:shd w:val="clear" w:color="auto" w:fill="FFFFFF"/>
                <w:lang w:eastAsia="zh-CN"/>
              </w:rPr>
              <w:t>“toumoke</w:t>
            </w:r>
            <w:r w:rsidRPr="000706C6">
              <w:rPr>
                <w:rFonts w:ascii="Times New Roman" w:eastAsia="思源黑体 CN Normal" w:hAnsi="Times New Roman" w:cs="Times New Roman"/>
                <w:sz w:val="22"/>
                <w:shd w:val="clear" w:color="auto" w:fill="FFFFFF"/>
                <w:lang w:eastAsia="zh-CN"/>
              </w:rPr>
              <w:t>（唐儲</w:t>
            </w:r>
            <w:r w:rsidRPr="000706C6">
              <w:rPr>
                <w:rFonts w:ascii="Times New Roman" w:eastAsia="思源黑体 CN Normal" w:hAnsi="Times New Roman" w:cs="Times New Roman"/>
                <w:sz w:val="22"/>
                <w:shd w:val="clear" w:color="auto" w:fill="FFFFFF"/>
              </w:rPr>
              <w:t>け</w:t>
            </w:r>
            <w:r w:rsidRPr="000706C6">
              <w:rPr>
                <w:rFonts w:ascii="Times New Roman" w:eastAsia="思源黑体 CN Normal" w:hAnsi="Times New Roman" w:cs="Times New Roman"/>
                <w:sz w:val="22"/>
                <w:shd w:val="clear" w:color="auto" w:fill="FFFFFF"/>
                <w:lang w:eastAsia="zh-CN"/>
              </w:rPr>
              <w:t>）</w:t>
            </w:r>
            <w:r w:rsidRPr="000706C6">
              <w:rPr>
                <w:rFonts w:ascii="Times New Roman" w:eastAsia="思源黑体 CN Normal" w:hAnsi="Times New Roman" w:cs="Times New Roman"/>
                <w:sz w:val="22"/>
                <w:shd w:val="clear" w:color="auto" w:fill="FFFFFF"/>
                <w:lang w:eastAsia="zh-CN"/>
              </w:rPr>
              <w:t>”</w:t>
            </w:r>
            <w:r w:rsidRPr="000706C6">
              <w:rPr>
                <w:rFonts w:ascii="Times New Roman" w:hAnsi="Times New Roman"/>
                <w:lang w:eastAsia="zh-CN"/>
              </w:rPr>
              <w:t xml:space="preserve"> </w:t>
            </w:r>
            <w:r w:rsidRPr="000706C6">
              <w:rPr>
                <w:rFonts w:ascii="Times New Roman" w:eastAsia="思源黑体 CN Normal" w:hAnsi="Times New Roman" w:cs="Times New Roman"/>
                <w:sz w:val="22"/>
                <w:shd w:val="clear" w:color="auto" w:fill="FFFFFF"/>
                <w:lang w:eastAsia="zh-CN"/>
              </w:rPr>
              <w:t>一</w:t>
            </w:r>
            <w:r w:rsidRPr="000706C6">
              <w:rPr>
                <w:rFonts w:ascii="Times New Roman" w:eastAsia="思源黑体 CN Normal" w:hAnsi="Times New Roman" w:cs="Times New Roman" w:hint="eastAsia"/>
                <w:sz w:val="22"/>
                <w:shd w:val="clear" w:color="auto" w:fill="FFFFFF"/>
                <w:lang w:eastAsia="zh-CN"/>
              </w:rPr>
              <w:t>词</w:t>
            </w:r>
            <w:r w:rsidRPr="000706C6">
              <w:rPr>
                <w:rFonts w:ascii="Times New Roman" w:eastAsia="思源黑体 CN Normal" w:hAnsi="Times New Roman" w:cs="Times New Roman"/>
                <w:sz w:val="22"/>
                <w:shd w:val="clear" w:color="auto" w:fill="FFFFFF"/>
                <w:lang w:eastAsia="zh-CN"/>
              </w:rPr>
              <w:t>，意为</w:t>
            </w:r>
            <w:r w:rsidRPr="000706C6">
              <w:rPr>
                <w:rFonts w:ascii="Times New Roman" w:eastAsia="思源黑体 CN Normal" w:hAnsi="Times New Roman" w:cs="Times New Roman"/>
                <w:sz w:val="22"/>
                <w:shd w:val="clear" w:color="auto" w:fill="FFFFFF"/>
                <w:lang w:eastAsia="zh-CN"/>
              </w:rPr>
              <w:t>“</w:t>
            </w:r>
            <w:r w:rsidRPr="000706C6">
              <w:rPr>
                <w:rFonts w:ascii="Times New Roman" w:eastAsia="思源黑体 CN Normal" w:hAnsi="Times New Roman" w:cs="Times New Roman"/>
                <w:sz w:val="22"/>
                <w:lang w:eastAsia="zh-CN"/>
              </w:rPr>
              <w:t>在对华贸易中致富</w:t>
            </w:r>
            <w:r w:rsidRPr="000706C6">
              <w:rPr>
                <w:rFonts w:ascii="Times New Roman" w:eastAsia="思源黑体 CN Normal" w:hAnsi="Times New Roman" w:cs="Times New Roman"/>
                <w:sz w:val="22"/>
                <w:lang w:eastAsia="zh-CN"/>
              </w:rPr>
              <w:t>”</w:t>
            </w:r>
            <w:r w:rsidRPr="000706C6">
              <w:rPr>
                <w:rFonts w:ascii="Times New Roman" w:eastAsia="思源黑体 CN Normal" w:hAnsi="Times New Roman" w:cs="Times New Roman"/>
                <w:sz w:val="22"/>
                <w:lang w:eastAsia="zh-CN"/>
              </w:rPr>
              <w:t>。</w:t>
            </w:r>
            <w:r w:rsidRPr="000706C6">
              <w:rPr>
                <w:rFonts w:ascii="Times New Roman" w:eastAsia="思源黑体 CN Normal" w:hAnsi="Times New Roman" w:cs="Times New Roman"/>
                <w:sz w:val="22"/>
                <w:shd w:val="clear" w:color="auto" w:fill="FFFFFF"/>
                <w:lang w:eastAsia="zh-CN"/>
              </w:rPr>
              <w:t>20</w:t>
            </w:r>
            <w:r w:rsidRPr="000706C6">
              <w:rPr>
                <w:rFonts w:ascii="Times New Roman" w:eastAsia="思源黑体 CN Normal" w:hAnsi="Times New Roman" w:cs="Times New Roman"/>
                <w:sz w:val="22"/>
                <w:shd w:val="clear" w:color="auto" w:fill="FFFFFF"/>
                <w:lang w:eastAsia="zh-CN"/>
              </w:rPr>
              <w:t>世纪初，对鲣鱼的需求推动当地经济蓬勃发展，宅邸</w:t>
            </w:r>
            <w:r w:rsidRPr="000706C6">
              <w:rPr>
                <w:rFonts w:ascii="Times New Roman" w:eastAsia="思源黑体 CN Normal" w:hAnsi="Times New Roman" w:cs="Times New Roman" w:hint="eastAsia"/>
                <w:sz w:val="22"/>
                <w:shd w:val="clear" w:color="auto" w:fill="FFFFFF"/>
                <w:lang w:eastAsia="zh-CN"/>
              </w:rPr>
              <w:t>也由</w:t>
            </w:r>
            <w:r w:rsidRPr="000706C6">
              <w:rPr>
                <w:rFonts w:ascii="Times New Roman" w:eastAsia="思源黑体 CN Normal" w:hAnsi="Times New Roman" w:cs="Times New Roman"/>
                <w:sz w:val="22"/>
                <w:shd w:val="clear" w:color="auto" w:fill="FFFFFF"/>
                <w:lang w:eastAsia="zh-CN"/>
              </w:rPr>
              <w:t>原来的茅草屋顶换成了红瓦顶。尤其引人注目的是，宅邸四周的厚墙上装饰着的雕刻珊瑚块严密契合在一起，而墙壁本身的石块也严丝合缝，石块之间形成了华丽的曲线和尖锐的边缘。这样的工艺水平所费不赀！</w:t>
            </w:r>
          </w:p>
          <w:p w:rsidR="0039411C" w:rsidRPr="000706C6" w:rsidRDefault="0039411C">
            <w:pPr>
              <w:rPr>
                <w:rFonts w:ascii="Times New Roman" w:eastAsia="思源黑体 CN Normal" w:hAnsi="Times New Roman" w:cs="Times New Roman"/>
                <w:sz w:val="22"/>
                <w:shd w:val="clear" w:color="auto" w:fill="FFFFFF"/>
                <w:lang w:eastAsia="zh-CN"/>
              </w:rPr>
            </w:pPr>
          </w:p>
          <w:p w:rsidR="0039411C" w:rsidRPr="000706C6" w:rsidRDefault="0039411C">
            <w:pPr>
              <w:tabs>
                <w:tab w:val="left" w:pos="8302"/>
              </w:tabs>
              <w:rPr>
                <w:rFonts w:ascii="Times New Roman" w:eastAsia="思源黑体 CN Normal" w:hAnsi="Times New Roman" w:cs="Times New Roman"/>
                <w:b/>
                <w:sz w:val="22"/>
                <w:lang w:eastAsia="zh-CN"/>
              </w:rPr>
            </w:pPr>
            <w:r w:rsidRPr="000706C6">
              <w:rPr>
                <w:rFonts w:ascii="Times New Roman" w:eastAsia="思源黑体 CN Normal" w:hAnsi="Times New Roman" w:cs="Times New Roman"/>
                <w:b/>
                <w:bCs/>
                <w:sz w:val="22"/>
                <w:lang w:eastAsia="zh-CN"/>
              </w:rPr>
              <w:t>防风辟邪</w:t>
            </w:r>
            <w:r w:rsidRPr="000706C6">
              <w:rPr>
                <w:rFonts w:ascii="Times New Roman" w:eastAsia="思源黑体 CN Normal" w:hAnsi="Times New Roman" w:cs="Times New Roman"/>
                <w:sz w:val="22"/>
                <w:lang w:eastAsia="zh-CN"/>
              </w:rPr>
              <w:tab/>
            </w:r>
          </w:p>
          <w:p w:rsidR="0039411C" w:rsidRPr="000706C6" w:rsidRDefault="0039411C">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sz w:val="22"/>
                <w:lang w:eastAsia="zh-CN"/>
              </w:rPr>
              <w:t>这座单层房屋前有高大的围墙遮蔽，屋顶的瓦片用白色灰泥固定在适当的位置。这两项预防措施都是为了帮助房屋抵御猛烈台风。建筑内共有五个房间和一个厨房。横梁和天花板上的朱漆痕迹表明，室内曾经相当华丽，而采用罗汉松这种坚固的笔直木材，也反映出原居住者之富裕。房屋前有一口井，后面是储藏室和猪圈。此外还有一堵巨大的屏风，即入口处独立的石墙，用于遮挡房屋并抵御邪灵。</w:t>
            </w:r>
            <w:r w:rsidRPr="000706C6">
              <w:rPr>
                <w:rFonts w:ascii="Times New Roman" w:eastAsia="思源黑体 CN Normal" w:hAnsi="Times New Roman" w:cs="Times New Roman"/>
                <w:sz w:val="22"/>
                <w:lang w:eastAsia="zh-CN"/>
              </w:rPr>
              <w:t xml:space="preserve"> </w:t>
            </w:r>
          </w:p>
          <w:p w:rsidR="0039411C" w:rsidRPr="000706C6" w:rsidRDefault="0039411C">
            <w:pPr>
              <w:rPr>
                <w:rFonts w:ascii="Times New Roman" w:eastAsia="思源黑体 CN Normal" w:hAnsi="Times New Roman" w:cs="Times New Roman"/>
                <w:sz w:val="22"/>
                <w:lang w:eastAsia="zh-CN"/>
              </w:rPr>
            </w:pPr>
          </w:p>
          <w:p w:rsidR="0039411C" w:rsidRPr="000706C6" w:rsidRDefault="0039411C">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sz w:val="22"/>
                <w:lang w:eastAsia="zh-CN"/>
              </w:rPr>
              <w:t>这所建筑在第二次世界大战期间遭受</w:t>
            </w:r>
            <w:r w:rsidRPr="000706C6">
              <w:rPr>
                <w:rFonts w:ascii="Times New Roman" w:eastAsia="思源黑体 CN Normal" w:hAnsi="Times New Roman" w:cs="Times New Roman" w:hint="eastAsia"/>
                <w:sz w:val="22"/>
                <w:lang w:eastAsia="zh-CN"/>
              </w:rPr>
              <w:t>到</w:t>
            </w:r>
            <w:r w:rsidRPr="000706C6">
              <w:rPr>
                <w:rFonts w:ascii="Times New Roman" w:eastAsia="思源黑体 CN Normal" w:hAnsi="Times New Roman" w:cs="Times New Roman"/>
                <w:sz w:val="22"/>
                <w:lang w:eastAsia="zh-CN"/>
              </w:rPr>
              <w:t>损坏，可以看到珊瑚墙上密集的弹痕，以及房屋木柱上剥落的大片碎块。但直到世纪之交，这里仍然有人居住。该建筑于</w:t>
            </w:r>
            <w:r w:rsidRPr="000706C6">
              <w:rPr>
                <w:rFonts w:ascii="Times New Roman" w:eastAsia="思源黑体 CN Normal" w:hAnsi="Times New Roman" w:cs="Times New Roman"/>
                <w:sz w:val="22"/>
                <w:lang w:eastAsia="zh-CN"/>
              </w:rPr>
              <w:t>1988</w:t>
            </w:r>
            <w:r w:rsidRPr="000706C6">
              <w:rPr>
                <w:rFonts w:ascii="Times New Roman" w:eastAsia="思源黑体 CN Normal" w:hAnsi="Times New Roman" w:cs="Times New Roman"/>
                <w:sz w:val="22"/>
                <w:lang w:eastAsia="zh-CN"/>
              </w:rPr>
              <w:t>年被指定为日本重要文化遗产。</w:t>
            </w:r>
          </w:p>
          <w:p w:rsidR="0039411C" w:rsidRPr="000706C6" w:rsidRDefault="0039411C">
            <w:pPr>
              <w:rPr>
                <w:rFonts w:ascii="Times New Roman" w:eastAsia="思源黑体 CN Normal" w:hAnsi="Times New Roman" w:cs="Times New Roman"/>
                <w:sz w:val="22"/>
                <w:lang w:eastAsia="zh-CN"/>
              </w:rPr>
            </w:pPr>
          </w:p>
          <w:p w:rsidR="0039411C" w:rsidRPr="000706C6" w:rsidRDefault="0039411C">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b/>
                <w:bCs/>
                <w:sz w:val="22"/>
                <w:lang w:eastAsia="zh-CN"/>
              </w:rPr>
              <w:t>开放时间</w:t>
            </w:r>
            <w:r w:rsidRPr="000706C6">
              <w:rPr>
                <w:rFonts w:ascii="Times New Roman" w:eastAsia="思源黑体 CN Normal" w:hAnsi="Times New Roman" w:cs="Times New Roman"/>
                <w:sz w:val="22"/>
                <w:lang w:eastAsia="zh-CN"/>
              </w:rPr>
              <w:t>：每天上午</w:t>
            </w:r>
            <w:r w:rsidRPr="000706C6">
              <w:rPr>
                <w:rFonts w:ascii="Times New Roman" w:eastAsia="思源黑体 CN Normal" w:hAnsi="Times New Roman" w:cs="Times New Roman"/>
                <w:sz w:val="22"/>
                <w:lang w:eastAsia="zh-CN"/>
              </w:rPr>
              <w:t>9:00</w:t>
            </w:r>
            <w:r w:rsidRPr="000706C6">
              <w:rPr>
                <w:rFonts w:ascii="Times New Roman" w:eastAsia="思源黑体 CN Normal" w:hAnsi="Times New Roman" w:cs="Times New Roman"/>
                <w:sz w:val="22"/>
                <w:lang w:eastAsia="zh-CN"/>
              </w:rPr>
              <w:t>－下午</w:t>
            </w:r>
            <w:r w:rsidRPr="000706C6">
              <w:rPr>
                <w:rFonts w:ascii="Times New Roman" w:eastAsia="思源黑体 CN Normal" w:hAnsi="Times New Roman" w:cs="Times New Roman"/>
                <w:sz w:val="22"/>
                <w:lang w:eastAsia="zh-CN"/>
              </w:rPr>
              <w:t>5:00</w:t>
            </w:r>
            <w:r w:rsidRPr="000706C6">
              <w:rPr>
                <w:rFonts w:ascii="Times New Roman" w:eastAsia="思源黑体 CN Normal" w:hAnsi="Times New Roman" w:cs="Times New Roman"/>
                <w:sz w:val="22"/>
                <w:lang w:eastAsia="zh-CN"/>
              </w:rPr>
              <w:t>（周一和新年除外）</w:t>
            </w:r>
          </w:p>
          <w:p w:rsidR="0039411C" w:rsidRPr="000706C6" w:rsidRDefault="0039411C">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b/>
                <w:bCs/>
                <w:sz w:val="22"/>
                <w:lang w:eastAsia="zh-CN"/>
              </w:rPr>
              <w:t>门票</w:t>
            </w:r>
            <w:r w:rsidRPr="000706C6">
              <w:rPr>
                <w:rFonts w:ascii="Times New Roman" w:eastAsia="思源黑体 CN Normal" w:hAnsi="Times New Roman" w:cs="Times New Roman"/>
                <w:sz w:val="22"/>
                <w:lang w:eastAsia="zh-CN"/>
              </w:rPr>
              <w:t>：成人</w:t>
            </w:r>
            <w:r w:rsidRPr="000706C6">
              <w:rPr>
                <w:rFonts w:ascii="Times New Roman" w:eastAsia="思源黑体 CN Normal" w:hAnsi="Times New Roman" w:cs="Times New Roman"/>
                <w:sz w:val="22"/>
                <w:lang w:eastAsia="zh-CN"/>
              </w:rPr>
              <w:t>300</w:t>
            </w:r>
            <w:r w:rsidRPr="000706C6">
              <w:rPr>
                <w:rFonts w:ascii="Times New Roman" w:eastAsia="思源黑体 CN Normal" w:hAnsi="Times New Roman" w:cs="Times New Roman"/>
                <w:sz w:val="22"/>
                <w:lang w:eastAsia="zh-CN"/>
              </w:rPr>
              <w:t>日元、儿童</w:t>
            </w:r>
            <w:r w:rsidRPr="000706C6">
              <w:rPr>
                <w:rFonts w:ascii="Times New Roman" w:eastAsia="思源黑体 CN Normal" w:hAnsi="Times New Roman" w:cs="Times New Roman"/>
                <w:sz w:val="22"/>
                <w:lang w:eastAsia="zh-CN"/>
              </w:rPr>
              <w:t>160</w:t>
            </w:r>
            <w:r w:rsidRPr="000706C6">
              <w:rPr>
                <w:rFonts w:ascii="Times New Roman" w:eastAsia="思源黑体 CN Normal" w:hAnsi="Times New Roman" w:cs="Times New Roman"/>
                <w:sz w:val="22"/>
                <w:lang w:eastAsia="zh-CN"/>
              </w:rPr>
              <w:t>日元</w:t>
            </w:r>
          </w:p>
          <w:p w:rsidR="0039411C" w:rsidRPr="000706C6" w:rsidRDefault="0039411C">
            <w:pPr>
              <w:rPr>
                <w:rFonts w:ascii="Times New Roman" w:eastAsia="思源黑体 CN Normal" w:hAnsi="Times New Roman" w:cs="Times New Roman"/>
                <w:sz w:val="22"/>
                <w:lang w:eastAsia="zh-CN"/>
              </w:rPr>
            </w:pPr>
          </w:p>
        </w:tc>
      </w:tr>
    </w:tbl>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6"/>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1C"/>
    <w:rsid w:val="00346BD8"/>
    <w:rsid w:val="0039411C"/>
    <w:rsid w:val="007C6F5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7D09BC-632A-44DC-946E-06BCB4F6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411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9411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411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9411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411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411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411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411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411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411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411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411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9411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411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411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411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411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411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411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4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11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41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11C"/>
    <w:pPr>
      <w:spacing w:before="160" w:after="160"/>
      <w:jc w:val="center"/>
    </w:pPr>
    <w:rPr>
      <w:i/>
      <w:iCs/>
      <w:color w:val="404040" w:themeColor="text1" w:themeTint="BF"/>
    </w:rPr>
  </w:style>
  <w:style w:type="character" w:customStyle="1" w:styleId="a8">
    <w:name w:val="引用文 (文字)"/>
    <w:basedOn w:val="a0"/>
    <w:link w:val="a7"/>
    <w:uiPriority w:val="29"/>
    <w:rsid w:val="0039411C"/>
    <w:rPr>
      <w:i/>
      <w:iCs/>
      <w:color w:val="404040" w:themeColor="text1" w:themeTint="BF"/>
    </w:rPr>
  </w:style>
  <w:style w:type="paragraph" w:styleId="a9">
    <w:name w:val="List Paragraph"/>
    <w:basedOn w:val="a"/>
    <w:uiPriority w:val="34"/>
    <w:qFormat/>
    <w:rsid w:val="0039411C"/>
    <w:pPr>
      <w:ind w:left="720"/>
      <w:contextualSpacing/>
    </w:pPr>
  </w:style>
  <w:style w:type="character" w:styleId="21">
    <w:name w:val="Intense Emphasis"/>
    <w:basedOn w:val="a0"/>
    <w:uiPriority w:val="21"/>
    <w:qFormat/>
    <w:rsid w:val="0039411C"/>
    <w:rPr>
      <w:i/>
      <w:iCs/>
      <w:color w:val="0F4761" w:themeColor="accent1" w:themeShade="BF"/>
    </w:rPr>
  </w:style>
  <w:style w:type="paragraph" w:styleId="22">
    <w:name w:val="Intense Quote"/>
    <w:basedOn w:val="a"/>
    <w:next w:val="a"/>
    <w:link w:val="23"/>
    <w:uiPriority w:val="30"/>
    <w:qFormat/>
    <w:rsid w:val="00394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411C"/>
    <w:rPr>
      <w:i/>
      <w:iCs/>
      <w:color w:val="0F4761" w:themeColor="accent1" w:themeShade="BF"/>
    </w:rPr>
  </w:style>
  <w:style w:type="character" w:styleId="24">
    <w:name w:val="Intense Reference"/>
    <w:basedOn w:val="a0"/>
    <w:uiPriority w:val="32"/>
    <w:qFormat/>
    <w:rsid w:val="0039411C"/>
    <w:rPr>
      <w:b/>
      <w:bCs/>
      <w:smallCaps/>
      <w:color w:val="0F4761" w:themeColor="accent1" w:themeShade="BF"/>
      <w:spacing w:val="5"/>
    </w:rPr>
  </w:style>
  <w:style w:type="table" w:styleId="aa">
    <w:name w:val="Table Grid"/>
    <w:basedOn w:val="a1"/>
    <w:uiPriority w:val="39"/>
    <w:qFormat/>
    <w:rsid w:val="0039411C"/>
    <w:pPr>
      <w:jc w:val="both"/>
    </w:pPr>
    <w:rPr>
      <w:kern w:val="0"/>
      <w:sz w:val="20"/>
      <w:szCs w:val="20"/>
      <w:lang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A">
    <w:name w:val="JA"/>
    <w:basedOn w:val="a"/>
    <w:qFormat/>
    <w:rsid w:val="0039411C"/>
    <w:pPr>
      <w:widowControl/>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2024-05-30T13:38:00Z</dcterms:created>
  <dcterms:modified xsi:type="dcterms:W3CDTF">2024-05-30T13:38:00Z</dcterms:modified>
</cp:coreProperties>
</file>