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4F1C" w:rsidRPr="007C2D4A" w:rsidRDefault="00264F1C" w:rsidP="00264F1C">
      <w:pPr>
        <w:spacing w:line="20" w:lineRule="atLeast"/>
        <w:jc w:val="left"/>
        <w:rPr>
          <w:rFonts w:ascii="Meiryo UI" w:eastAsia="Meiryo UI" w:hAnsi="Meiryo UI" w:cs="Meiryo UI"/>
        </w:rPr>
      </w:pPr>
      <w:r>
        <w:rPr>
          <w:b/>
        </w:rPr>
        <w:t>오시노 핫카이</w:t>
      </w:r>
    </w:p>
    <w:p w:rsidR="00264F1C" w:rsidRPr="007C2D4A" w:rsidRDefault="00264F1C" w:rsidP="00264F1C">
      <w:pPr>
        <w:spacing w:line="20" w:lineRule="atLeast"/>
        <w:jc w:val="left"/>
        <w:rPr>
          <w:rFonts w:ascii="Meiryo UI" w:eastAsia="Meiryo UI" w:hAnsi="Meiryo UI" w:cs="Meiryo UI"/>
          <w:b/>
          <w:bCs/>
        </w:rPr>
      </w:pPr>
      <w:r/>
    </w:p>
    <w:p w:rsidR="00264F1C" w:rsidRPr="007C2D4A" w:rsidRDefault="00264F1C" w:rsidP="00264F1C">
      <w:pPr>
        <w:spacing w:line="20" w:lineRule="atLeast"/>
        <w:ind w:firstLineChars="100" w:firstLine="210"/>
        <w:jc w:val="left"/>
        <w:rPr>
          <w:rFonts w:ascii="Meiryo UI" w:eastAsia="Meiryo UI" w:hAnsi="Meiryo UI" w:cs="Meiryo UI"/>
          <w:lang w:val="ja-JP"/>
        </w:rPr>
      </w:pPr>
      <w:r w:rsidRPr="007C2D4A">
        <w:rPr>
          <w:rFonts w:ascii="Batang" w:eastAsia="Batang" w:hAnsi="Batang" w:cs="Batang"/>
          <w:lang w:val="ko-KR" w:bidi="ko-KR"/>
        </w:rPr>
        <w:t>이전까지 후지코 순례자들은 후지산에 오르기 전 ‘우치핫카이(핫카이는</w:t>
      </w:r>
      <w:r w:rsidRPr="007C2D4A">
        <w:rPr>
          <w:rFonts w:ascii="Batang" w:eastAsia="Batang" w:hAnsi="Batang" w:cs="Batang" w:hint="eastAsia"/>
          <w:lang w:val="ko-KR" w:bidi="ko-KR"/>
        </w:rPr>
        <w:t xml:space="preserve"> </w:t>
      </w:r>
      <w:r w:rsidRPr="007C2D4A">
        <w:rPr>
          <w:rFonts w:ascii="Batang" w:eastAsia="Batang" w:hAnsi="Batang" w:cs="Batang"/>
          <w:lang w:val="ko-KR" w:bidi="ko-KR"/>
        </w:rPr>
        <w:t>‘八海’, 여덟 바다의 뜻) ’라고 총칭되는 후지 5호와 다소 멀리 떨어진 장소</w:t>
      </w:r>
      <w:r w:rsidRPr="007C2D4A">
        <w:rPr>
          <w:rFonts w:ascii="Batang" w:eastAsia="Batang" w:hAnsi="Batang" w:cs="Batang" w:hint="eastAsia"/>
          <w:lang w:val="ko-KR" w:bidi="ko-KR"/>
        </w:rPr>
        <w:t>도</w:t>
      </w:r>
      <w:r w:rsidRPr="007C2D4A">
        <w:rPr>
          <w:rFonts w:ascii="Batang" w:eastAsia="Batang" w:hAnsi="Batang" w:cs="Batang"/>
          <w:lang w:val="ko-KR" w:bidi="ko-KR"/>
        </w:rPr>
        <w:t xml:space="preserve"> 포함한 </w:t>
      </w:r>
      <w:r w:rsidRPr="007C2D4A">
        <w:rPr>
          <w:rFonts w:ascii="Batang" w:eastAsia="Batang" w:hAnsi="Batang" w:cs="Batang" w:hint="eastAsia"/>
          <w:lang w:val="ko-KR" w:bidi="ko-KR"/>
        </w:rPr>
        <w:t>총</w:t>
      </w:r>
      <w:r w:rsidRPr="007C2D4A">
        <w:rPr>
          <w:rFonts w:ascii="Batang" w:eastAsia="Batang" w:hAnsi="Batang" w:cs="Batang"/>
          <w:lang w:val="ko-KR" w:bidi="ko-KR"/>
        </w:rPr>
        <w:t xml:space="preserve"> 8곳의 용수지 하나하나를 지나며 며칠에 걸쳐 몸을 정화했습니다. 19세기 중반에는 오요리 도모에몬이라는 학자 기질의 신자가 가와구치코 호수와 야마나카코 호수 중간에 있는 오시노 수역의 몇몇 용수지를 북두칠성 모양이 되도록 이어서 8곳의 신성한 ‘호수’라 칭하고 정화하는 기간을 하루로 단축하는 프로젝트를 시작했습니다. 이들 연못에서 솟아오르는 물은 후지산의 복류수이기 때문에 우치핫카이와 마찬가지로 몸을 정화할 수 있다고 여겨졌으며 8곳의 연못 각각에 법화경에 등장하는 용왕을 모셨습니다. 이렇게 새롭게 만들어진 ‘오시노 핫카이’로 수많은 순례자들이 방문하게 되면서 마을에도 풍부한 수입을 가져다 주었습니다.</w:t>
      </w:r>
    </w:p>
    <w:p w:rsidR="00264F1C" w:rsidRPr="007C2D4A" w:rsidRDefault="00264F1C" w:rsidP="00264F1C">
      <w:pPr>
        <w:spacing w:line="20" w:lineRule="atLeast"/>
        <w:jc w:val="left"/>
        <w:rPr>
          <w:rFonts w:ascii="Meiryo UI" w:eastAsia="Meiryo UI" w:hAnsi="Meiryo UI" w:cs="Meiryo UI"/>
        </w:rPr>
      </w:pPr>
    </w:p>
    <w:p w:rsidR="00264F1C" w:rsidRPr="007C2D4A" w:rsidRDefault="00264F1C" w:rsidP="00264F1C">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현재 레스토랑과 기념품 가게로 둘러싸인 이 마을 중앙에 위치한 연못은 훨씬 이후에 조성된 것으로 오시노 핫카이에 속하지 않으니 주의하여 주십시오.</w:t>
      </w:r>
    </w:p>
    <w:p w:rsidR="00264F1C" w:rsidRPr="007C2D4A" w:rsidRDefault="00264F1C" w:rsidP="00264F1C">
      <w:pPr>
        <w:spacing w:line="20" w:lineRule="atLeast"/>
        <w:jc w:val="left"/>
        <w:rPr>
          <w:rFonts w:ascii="Meiryo UI" w:eastAsia="Meiryo UI" w:hAnsi="Meiryo UI" w:cs="Meiryo UI"/>
        </w:rPr>
      </w:pPr>
    </w:p>
    <w:p w:rsidR="00264F1C" w:rsidRPr="007C2D4A" w:rsidRDefault="00264F1C" w:rsidP="00264F1C">
      <w:pPr>
        <w:spacing w:line="20" w:lineRule="atLeast"/>
        <w:jc w:val="left"/>
        <w:rPr>
          <w:rFonts w:ascii="Meiryo UI" w:eastAsia="Meiryo UI" w:hAnsi="Meiryo UI" w:cs="Meiryo UI"/>
          <w:b/>
          <w:bCs/>
        </w:rPr>
      </w:pPr>
      <w:r w:rsidRPr="007C2D4A">
        <w:rPr>
          <w:rFonts w:ascii="Batang" w:eastAsia="Batang" w:hAnsi="Batang" w:cs="Batang"/>
          <w:b/>
          <w:lang w:val="ko-KR" w:bidi="ko-KR"/>
        </w:rPr>
        <w:t>팔대용왕</w:t>
      </w:r>
    </w:p>
    <w:p w:rsidR="00264F1C" w:rsidRPr="007C2D4A" w:rsidRDefault="00264F1C" w:rsidP="00264F1C">
      <w:pPr>
        <w:spacing w:line="20" w:lineRule="atLeast"/>
        <w:jc w:val="left"/>
        <w:rPr>
          <w:rFonts w:ascii="Meiryo UI" w:eastAsia="Meiryo UI" w:hAnsi="Meiryo UI" w:cs="Meiryo UI"/>
          <w:b/>
          <w:bCs/>
        </w:rPr>
      </w:pPr>
    </w:p>
    <w:p w:rsidR="00264F1C" w:rsidRPr="007C2D4A" w:rsidRDefault="00264F1C" w:rsidP="00264F1C">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오시노 핫카이의 연못 하나하나에는 법화경에 등장하는 팔대용왕이 한 명씩 모셔져 있으며 와카(</w:t>
      </w:r>
      <w:r w:rsidRPr="007C2D4A">
        <w:rPr>
          <w:rFonts w:ascii="Batang" w:eastAsia="Batang" w:hAnsi="Batang" w:cstheme="minorHAnsi"/>
          <w:lang w:val="ko-KR" w:bidi="ko-KR"/>
        </w:rPr>
        <w:t>일본의 전통 정형시</w:t>
      </w:r>
      <w:r w:rsidRPr="007C2D4A">
        <w:rPr>
          <w:rFonts w:ascii="Batang" w:eastAsia="Batang" w:hAnsi="Batang" w:cstheme="minorHAnsi" w:hint="eastAsia"/>
          <w:lang w:val="ko-KR" w:bidi="ko-KR"/>
        </w:rPr>
        <w:t>)</w:t>
      </w:r>
      <w:r w:rsidRPr="007C2D4A">
        <w:rPr>
          <w:rFonts w:ascii="Batang" w:eastAsia="Batang" w:hAnsi="Batang" w:cs="Batang"/>
          <w:lang w:val="ko-KR" w:bidi="ko-KR"/>
        </w:rPr>
        <w:t>가 새겨진 비석이 있습니다. 각각의 연못에서 모시고 있는 용왕은 다음과 같습니다.</w:t>
      </w:r>
    </w:p>
    <w:p w:rsidR="00264F1C" w:rsidRPr="007C2D4A" w:rsidRDefault="00264F1C" w:rsidP="00264F1C">
      <w:pPr>
        <w:spacing w:line="20" w:lineRule="atLeast"/>
        <w:jc w:val="left"/>
        <w:rPr>
          <w:rFonts w:ascii="Meiryo UI" w:eastAsia="Meiryo UI" w:hAnsi="Meiryo UI" w:cs="Meiryo UI"/>
        </w:rPr>
      </w:pPr>
    </w:p>
    <w:p w:rsidR="00264F1C" w:rsidRPr="007C2D4A" w:rsidRDefault="00264F1C" w:rsidP="00264F1C">
      <w:pPr>
        <w:spacing w:line="20" w:lineRule="atLeast"/>
        <w:jc w:val="left"/>
        <w:rPr>
          <w:rFonts w:ascii="Meiryo UI" w:eastAsia="Meiryo UI" w:hAnsi="Meiryo UI" w:cs="Meiryo UI"/>
        </w:rPr>
      </w:pPr>
      <w:r w:rsidRPr="007C2D4A">
        <w:rPr>
          <w:rFonts w:ascii="Batang" w:eastAsia="Batang" w:hAnsi="Batang" w:cs="Batang"/>
          <w:lang w:val="ko-KR" w:bidi="ko-KR"/>
        </w:rPr>
        <w:t>1. 데구치연못: 난타용왕</w:t>
      </w:r>
    </w:p>
    <w:p w:rsidR="00264F1C" w:rsidRPr="007C2D4A" w:rsidRDefault="00264F1C" w:rsidP="00264F1C">
      <w:pPr>
        <w:widowControl/>
        <w:spacing w:line="20" w:lineRule="atLeast"/>
        <w:jc w:val="left"/>
        <w:rPr>
          <w:rFonts w:ascii="Meiryo UI" w:eastAsia="Meiryo UI" w:hAnsi="Meiryo UI" w:cs="Meiryo UI"/>
        </w:rPr>
      </w:pPr>
      <w:r w:rsidRPr="007C2D4A">
        <w:rPr>
          <w:rFonts w:ascii="Batang" w:eastAsia="Batang" w:hAnsi="Batang" w:cs="Batang"/>
          <w:lang w:val="ko-KR" w:bidi="ko-KR"/>
        </w:rPr>
        <w:t>2. 오카마연못: 발난타용왕</w:t>
      </w:r>
    </w:p>
    <w:p w:rsidR="00264F1C" w:rsidRPr="007C2D4A" w:rsidRDefault="00264F1C" w:rsidP="00264F1C">
      <w:pPr>
        <w:widowControl/>
        <w:spacing w:line="20" w:lineRule="atLeast"/>
        <w:jc w:val="left"/>
        <w:rPr>
          <w:rFonts w:ascii="Meiryo UI" w:eastAsia="Meiryo UI" w:hAnsi="Meiryo UI" w:cs="Meiryo UI"/>
        </w:rPr>
      </w:pPr>
      <w:r w:rsidRPr="007C2D4A">
        <w:rPr>
          <w:rFonts w:ascii="Batang" w:eastAsia="Batang" w:hAnsi="Batang" w:cs="Batang"/>
          <w:lang w:val="ko-KR" w:bidi="ko-KR"/>
        </w:rPr>
        <w:t>3. 소코나시연못: 사가라용왕</w:t>
      </w:r>
    </w:p>
    <w:p w:rsidR="00264F1C" w:rsidRPr="007C2D4A" w:rsidRDefault="00264F1C" w:rsidP="00264F1C">
      <w:pPr>
        <w:widowControl/>
        <w:spacing w:line="20" w:lineRule="atLeast"/>
        <w:jc w:val="left"/>
        <w:rPr>
          <w:rFonts w:ascii="Meiryo UI" w:eastAsia="Meiryo UI" w:hAnsi="Meiryo UI" w:cs="Meiryo UI"/>
        </w:rPr>
      </w:pPr>
      <w:r w:rsidRPr="007C2D4A">
        <w:rPr>
          <w:rFonts w:ascii="Batang" w:eastAsia="Batang" w:hAnsi="Batang" w:cs="Batang"/>
          <w:lang w:val="ko-KR" w:bidi="ko-KR"/>
        </w:rPr>
        <w:t>4. 조시연못: 화수길용왕</w:t>
      </w:r>
    </w:p>
    <w:p w:rsidR="00264F1C" w:rsidRPr="007C2D4A" w:rsidRDefault="00264F1C" w:rsidP="00264F1C">
      <w:pPr>
        <w:widowControl/>
        <w:spacing w:line="20" w:lineRule="atLeast"/>
        <w:jc w:val="left"/>
        <w:rPr>
          <w:rFonts w:ascii="Meiryo UI" w:eastAsia="Meiryo UI" w:hAnsi="Meiryo UI" w:cs="Meiryo UI"/>
        </w:rPr>
      </w:pPr>
      <w:r w:rsidRPr="007C2D4A">
        <w:rPr>
          <w:rFonts w:ascii="Batang" w:eastAsia="Batang" w:hAnsi="Batang" w:cs="Batang"/>
          <w:lang w:val="ko-KR" w:bidi="ko-KR"/>
        </w:rPr>
        <w:t>5. 와쿠연못: 덕차가용왕</w:t>
      </w:r>
    </w:p>
    <w:p w:rsidR="00264F1C" w:rsidRPr="007C2D4A" w:rsidRDefault="00264F1C" w:rsidP="00264F1C">
      <w:pPr>
        <w:widowControl/>
        <w:spacing w:line="20" w:lineRule="atLeast"/>
        <w:jc w:val="left"/>
        <w:rPr>
          <w:rFonts w:ascii="Meiryo UI" w:eastAsia="Meiryo UI" w:hAnsi="Meiryo UI" w:cs="Meiryo UI"/>
        </w:rPr>
      </w:pPr>
      <w:r w:rsidRPr="007C2D4A">
        <w:rPr>
          <w:rFonts w:ascii="Batang" w:eastAsia="Batang" w:hAnsi="Batang" w:cs="Batang"/>
          <w:lang w:val="ko-KR" w:bidi="ko-KR"/>
        </w:rPr>
        <w:t>6. 니고리연못: 아나바달다용왕</w:t>
      </w:r>
    </w:p>
    <w:p w:rsidR="00264F1C" w:rsidRPr="007C2D4A" w:rsidRDefault="00264F1C" w:rsidP="00264F1C">
      <w:pPr>
        <w:widowControl/>
        <w:spacing w:line="20" w:lineRule="atLeast"/>
        <w:jc w:val="left"/>
        <w:rPr>
          <w:rFonts w:ascii="Meiryo UI" w:eastAsia="Meiryo UI" w:hAnsi="Meiryo UI" w:cs="Meiryo UI"/>
        </w:rPr>
      </w:pPr>
      <w:r w:rsidRPr="007C2D4A">
        <w:rPr>
          <w:rFonts w:ascii="Batang" w:eastAsia="Batang" w:hAnsi="Batang" w:cs="Batang"/>
          <w:lang w:val="ko-KR" w:bidi="ko-KR"/>
        </w:rPr>
        <w:t>7. 가가미연못: 마나사용왕</w:t>
      </w:r>
    </w:p>
    <w:p w:rsidR="00264F1C" w:rsidRPr="007C2D4A" w:rsidRDefault="00264F1C" w:rsidP="00264F1C">
      <w:pPr>
        <w:widowControl/>
        <w:spacing w:line="20" w:lineRule="atLeast"/>
        <w:jc w:val="left"/>
        <w:rPr>
          <w:rFonts w:ascii="Meiryo UI" w:eastAsia="Meiryo UI" w:hAnsi="Meiryo UI" w:cs="Meiryo UI"/>
        </w:rPr>
      </w:pPr>
      <w:r w:rsidRPr="007C2D4A">
        <w:rPr>
          <w:rFonts w:ascii="Batang" w:eastAsia="Batang" w:hAnsi="Batang" w:cs="Batang"/>
          <w:lang w:val="ko-KR" w:bidi="ko-KR"/>
        </w:rPr>
        <w:t>8. 쇼부연못: 우발라용왕</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1C"/>
    <w:rsid w:val="00264F1C"/>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428F69-D859-4CB5-BE23-AE377A99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4F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4F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4F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4F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4F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4F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4F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4F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4F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4F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4F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4F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4F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4F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4F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4F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4F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4F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4F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4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F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4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F1C"/>
    <w:pPr>
      <w:spacing w:before="160" w:after="160"/>
      <w:jc w:val="center"/>
    </w:pPr>
    <w:rPr>
      <w:i/>
      <w:iCs/>
      <w:color w:val="404040" w:themeColor="text1" w:themeTint="BF"/>
    </w:rPr>
  </w:style>
  <w:style w:type="character" w:customStyle="1" w:styleId="a8">
    <w:name w:val="引用文 (文字)"/>
    <w:basedOn w:val="a0"/>
    <w:link w:val="a7"/>
    <w:uiPriority w:val="29"/>
    <w:rsid w:val="00264F1C"/>
    <w:rPr>
      <w:i/>
      <w:iCs/>
      <w:color w:val="404040" w:themeColor="text1" w:themeTint="BF"/>
    </w:rPr>
  </w:style>
  <w:style w:type="paragraph" w:styleId="a9">
    <w:name w:val="List Paragraph"/>
    <w:basedOn w:val="a"/>
    <w:uiPriority w:val="34"/>
    <w:qFormat/>
    <w:rsid w:val="00264F1C"/>
    <w:pPr>
      <w:ind w:left="720"/>
      <w:contextualSpacing/>
    </w:pPr>
  </w:style>
  <w:style w:type="character" w:styleId="21">
    <w:name w:val="Intense Emphasis"/>
    <w:basedOn w:val="a0"/>
    <w:uiPriority w:val="21"/>
    <w:qFormat/>
    <w:rsid w:val="00264F1C"/>
    <w:rPr>
      <w:i/>
      <w:iCs/>
      <w:color w:val="0F4761" w:themeColor="accent1" w:themeShade="BF"/>
    </w:rPr>
  </w:style>
  <w:style w:type="paragraph" w:styleId="22">
    <w:name w:val="Intense Quote"/>
    <w:basedOn w:val="a"/>
    <w:next w:val="a"/>
    <w:link w:val="23"/>
    <w:uiPriority w:val="30"/>
    <w:qFormat/>
    <w:rsid w:val="00264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4F1C"/>
    <w:rPr>
      <w:i/>
      <w:iCs/>
      <w:color w:val="0F4761" w:themeColor="accent1" w:themeShade="BF"/>
    </w:rPr>
  </w:style>
  <w:style w:type="character" w:styleId="24">
    <w:name w:val="Intense Reference"/>
    <w:basedOn w:val="a0"/>
    <w:uiPriority w:val="32"/>
    <w:qFormat/>
    <w:rsid w:val="00264F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2024-06-13T12:54:00Z</dcterms:created>
  <dcterms:modified xsi:type="dcterms:W3CDTF">2024-06-13T12:54:00Z</dcterms:modified>
</cp:coreProperties>
</file>