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0BA3" w:rsidRDefault="00A40BA3" w:rsidP="00A40BA3">
      <w:pPr>
        <w:spacing w:line="360" w:lineRule="exact"/>
        <w:jc w:val="left"/>
        <w:rPr>
          <w:rFonts w:ascii="Batang" w:eastAsia="Batang" w:hAnsi="Batang" w:cs="Batang"/>
          <w:b/>
          <w:bCs/>
          <w:szCs w:val="21"/>
          <w:lang w:val="ko-KR" w:bidi="ko-KR"/>
        </w:rPr>
      </w:pPr>
      <w:r>
        <w:rPr>
          <w:b/>
        </w:rPr>
        <w:t>다이칸쇼</w:t>
      </w:r>
    </w:p>
    <w:p w:rsidR="00A40BA3" w:rsidRPr="00697AC8" w:rsidRDefault="00A40BA3" w:rsidP="00A40BA3">
      <w:pPr>
        <w:spacing w:line="360" w:lineRule="exact"/>
        <w:jc w:val="left"/>
        <w:rPr>
          <w:rFonts w:ascii="Arial Unicode MS" w:eastAsia="Arial Unicode MS" w:hAnsi="Arial Unicode MS" w:cs="Arial Unicode MS"/>
          <w:b/>
          <w:bCs/>
          <w:szCs w:val="21"/>
        </w:rPr>
      </w:pPr>
      <w:r/>
    </w:p>
    <w:p w:rsidR="00A40BA3" w:rsidRPr="003E1650" w:rsidRDefault="00A40BA3" w:rsidP="00A40BA3">
      <w:pPr>
        <w:spacing w:line="360" w:lineRule="exact"/>
        <w:ind w:firstLineChars="100" w:firstLine="210"/>
        <w:jc w:val="left"/>
        <w:rPr>
          <w:szCs w:val="21"/>
        </w:rPr>
      </w:pPr>
      <w:r w:rsidRPr="003E1650">
        <w:rPr>
          <w:rFonts w:ascii="Batang" w:eastAsia="Batang" w:hAnsi="Batang" w:cs="Batang"/>
          <w:szCs w:val="21"/>
          <w:lang w:val="ko-KR" w:bidi="ko-KR"/>
        </w:rPr>
        <w:t>에도 시대(1603~1867)에 이와미 은광은 도쿠가와 막부, 즉 중앙 정부의 직할령이었습니다. 막부의 대표자인 다이칸은 경비를 강화한 다이칸쇼에서 은광과 그 주변의 통치하는 등의 집무를 수행했는데, 바로 이 다이칸쇼를 중심으로 오모리 마을이 발전했습니다. 다이칸의 책무는 세금 징수, 법질서 유지, 은광 개발을 통한 산출량 및 효율 향상의 확보 등이었습니다. 다이칸쇼는 이러한 책무를 수행하기 위해 주로 세금 계산이나 은 채굴 등 특정 분야에 전문성을 지닌 현지 관리를 다수 고용했습니다.</w:t>
      </w:r>
    </w:p>
    <w:p w:rsidR="00A40BA3" w:rsidRPr="003E1650" w:rsidRDefault="00A40BA3" w:rsidP="00A40BA3">
      <w:pPr>
        <w:spacing w:line="360" w:lineRule="exact"/>
        <w:jc w:val="left"/>
        <w:rPr>
          <w:szCs w:val="21"/>
        </w:rPr>
      </w:pPr>
      <w:r w:rsidRPr="003E1650">
        <w:rPr>
          <w:rFonts w:ascii="Batang" w:eastAsia="Batang" w:hAnsi="Batang" w:cs="Batang"/>
          <w:szCs w:val="21"/>
          <w:lang w:val="ko-KR" w:bidi="ko-KR"/>
        </w:rPr>
        <w:t xml:space="preserve"> </w:t>
      </w:r>
    </w:p>
    <w:p w:rsidR="00A40BA3" w:rsidRPr="003E1650" w:rsidRDefault="00A40BA3" w:rsidP="00A40BA3">
      <w:pPr>
        <w:spacing w:line="360" w:lineRule="exact"/>
        <w:ind w:firstLineChars="100" w:firstLine="210"/>
        <w:jc w:val="left"/>
        <w:rPr>
          <w:rFonts w:ascii="Arial Unicode MS" w:eastAsia="Arial Unicode MS" w:hAnsi="Arial Unicode MS" w:cs="Arial Unicode MS"/>
          <w:szCs w:val="21"/>
        </w:rPr>
      </w:pPr>
      <w:r w:rsidRPr="003E1650">
        <w:rPr>
          <w:rFonts w:ascii="Batang" w:eastAsia="Batang" w:hAnsi="Batang" w:cs="Batang"/>
          <w:szCs w:val="21"/>
          <w:lang w:val="ko-KR" w:bidi="ko-KR"/>
        </w:rPr>
        <w:t>현재 이와미 은광의 다이칸쇼가 있었던 장소에는 1815년에 세워진 문과 1902년에 지어진 본관이 남아 있습니다. 지금은 자료관으로 사용되고 있는 본관에는 중세부터 1923년 은광이 폐광될 때까지 이와미 은광의 채굴 역사가 상세하게 설명되어 있습니다. 또한 오랜 세월을 거치며 변화한 다양한 채굴 장비의 모습, 광부와 그의 가족들의 생활상, 현지 관리가 일하던 모습, 그리고 다른 장소에서 이와미 은광으로 새로 부임한 다이칸이나 관리가 일종의 매뉴얼인 두루마리 그림으로 미리 임무를 학습하는 모습 등도 전시되고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A3"/>
    <w:rsid w:val="00346BD8"/>
    <w:rsid w:val="007445C7"/>
    <w:rsid w:val="00A40BA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0EECAB-4A39-47BE-81E9-AFF4F002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0B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0B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0B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0B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0B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0B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0B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0B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0B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0B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0B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0B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0B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0B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0B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0B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0B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0B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0B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0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B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0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BA3"/>
    <w:pPr>
      <w:spacing w:before="160" w:after="160"/>
      <w:jc w:val="center"/>
    </w:pPr>
    <w:rPr>
      <w:i/>
      <w:iCs/>
      <w:color w:val="404040" w:themeColor="text1" w:themeTint="BF"/>
    </w:rPr>
  </w:style>
  <w:style w:type="character" w:customStyle="1" w:styleId="a8">
    <w:name w:val="引用文 (文字)"/>
    <w:basedOn w:val="a0"/>
    <w:link w:val="a7"/>
    <w:uiPriority w:val="29"/>
    <w:rsid w:val="00A40BA3"/>
    <w:rPr>
      <w:i/>
      <w:iCs/>
      <w:color w:val="404040" w:themeColor="text1" w:themeTint="BF"/>
    </w:rPr>
  </w:style>
  <w:style w:type="paragraph" w:styleId="a9">
    <w:name w:val="List Paragraph"/>
    <w:basedOn w:val="a"/>
    <w:uiPriority w:val="34"/>
    <w:qFormat/>
    <w:rsid w:val="00A40BA3"/>
    <w:pPr>
      <w:ind w:left="720"/>
      <w:contextualSpacing/>
    </w:pPr>
  </w:style>
  <w:style w:type="character" w:styleId="21">
    <w:name w:val="Intense Emphasis"/>
    <w:basedOn w:val="a0"/>
    <w:uiPriority w:val="21"/>
    <w:qFormat/>
    <w:rsid w:val="00A40BA3"/>
    <w:rPr>
      <w:i/>
      <w:iCs/>
      <w:color w:val="0F4761" w:themeColor="accent1" w:themeShade="BF"/>
    </w:rPr>
  </w:style>
  <w:style w:type="paragraph" w:styleId="22">
    <w:name w:val="Intense Quote"/>
    <w:basedOn w:val="a"/>
    <w:next w:val="a"/>
    <w:link w:val="23"/>
    <w:uiPriority w:val="30"/>
    <w:qFormat/>
    <w:rsid w:val="00A40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0BA3"/>
    <w:rPr>
      <w:i/>
      <w:iCs/>
      <w:color w:val="0F4761" w:themeColor="accent1" w:themeShade="BF"/>
    </w:rPr>
  </w:style>
  <w:style w:type="character" w:styleId="24">
    <w:name w:val="Intense Reference"/>
    <w:basedOn w:val="a0"/>
    <w:uiPriority w:val="32"/>
    <w:qFormat/>
    <w:rsid w:val="00A40B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2024-06-13T12:57:00Z</dcterms:created>
  <dcterms:modified xsi:type="dcterms:W3CDTF">2024-06-13T12:57:00Z</dcterms:modified>
</cp:coreProperties>
</file>