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452C" w:rsidRDefault="0010452C" w:rsidP="0010452C">
      <w:pPr>
        <w:spacing w:line="360" w:lineRule="exact"/>
        <w:jc w:val="left"/>
        <w:rPr>
          <w:rFonts w:ascii="Batang" w:eastAsia="Batang" w:hAnsi="Batang" w:cs="Batang"/>
          <w:b/>
          <w:bCs/>
          <w:szCs w:val="21"/>
          <w:lang w:val="ko-KR" w:bidi="ko-KR"/>
        </w:rPr>
      </w:pPr>
      <w:r>
        <w:rPr>
          <w:b/>
        </w:rPr>
        <w:t>도모가우라항</w:t>
      </w:r>
    </w:p>
    <w:p w:rsidR="0010452C" w:rsidRPr="00697AC8" w:rsidRDefault="0010452C" w:rsidP="0010452C">
      <w:pPr>
        <w:spacing w:line="360" w:lineRule="exact"/>
        <w:jc w:val="left"/>
        <w:rPr>
          <w:rFonts w:ascii="Batang" w:eastAsia="Batang" w:hAnsi="Batang" w:cs="Batang"/>
          <w:b/>
          <w:bCs/>
          <w:szCs w:val="21"/>
          <w:lang w:val="ko-KR" w:bidi="ko-KR"/>
        </w:rPr>
      </w:pPr>
      <w:r/>
    </w:p>
    <w:p w:rsidR="0010452C" w:rsidRPr="003E1650" w:rsidRDefault="0010452C" w:rsidP="0010452C">
      <w:pPr>
        <w:spacing w:line="360" w:lineRule="exact"/>
        <w:ind w:firstLineChars="100" w:firstLine="210"/>
        <w:jc w:val="left"/>
        <w:rPr>
          <w:rFonts w:ascii="Batang" w:eastAsia="Batang" w:hAnsi="Batang" w:cs="Batang"/>
          <w:szCs w:val="21"/>
          <w:lang w:val="ko-KR" w:bidi="ko-KR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 xml:space="preserve">이와미 은광은 1527년에 상인인 가미야 </w:t>
      </w:r>
      <w:bookmarkStart w:id="0" w:name="_Hlk157528405"/>
      <w:r>
        <w:rPr>
          <w:rFonts w:ascii="Batang" w:eastAsia="Batang" w:hAnsi="Batang" w:cs="Batang" w:hint="eastAsia"/>
          <w:szCs w:val="21"/>
          <w:lang w:val="ko-KR" w:bidi="ko-KR"/>
        </w:rPr>
        <w:t>주</w:t>
      </w:r>
      <w:bookmarkEnd w:id="0"/>
      <w:r w:rsidRPr="003E1650">
        <w:rPr>
          <w:rFonts w:ascii="Batang" w:eastAsia="Batang" w:hAnsi="Batang" w:cs="Batang"/>
          <w:szCs w:val="21"/>
          <w:lang w:val="ko-KR" w:bidi="ko-KR"/>
        </w:rPr>
        <w:t>테이가 근처 연안을 항해하던 중 산 정상에 햇빛이 반짝이는 것을 알아채면서 발견되었다고 합니다. 규슈의 하카타(현재의 후쿠오카시)에 기반을 두고 있었던 가미야는 당시 이 지역을 지배하던 오우치 씨족에게 이 사실을 보고했습니다. 오우치 씨족은 곧바로 이 “부의 산”을 자신들의 지배 하에 두었습니다. 오우치 씨족은 이와미 은광에서 채굴한 철광석을 하카타와 한반도로 수송하고 제련하기 위해 은광에서 가장 가까우면서도 일본해의 거센 파도와 세찬 북풍으로부터 보호할 수 있다고 판단한 도모가우라 만에 항구를 만들었습니다. 그리고 이와미 은광에서 항구까지 구릉지를 지나는 흙다리를 건설하는 등 무거운 짐도 충분히 운반할 수 있는 7.5km의 길을 정비했습니다. 그러나 이 노력이 빛을 발한 것은 고작 30여 년에 불과했습니다.</w:t>
      </w:r>
    </w:p>
    <w:p w:rsidR="0010452C" w:rsidRPr="003E1650" w:rsidRDefault="0010452C" w:rsidP="0010452C">
      <w:pPr>
        <w:spacing w:line="360" w:lineRule="exact"/>
        <w:ind w:firstLineChars="100" w:firstLine="210"/>
        <w:jc w:val="left"/>
        <w:rPr>
          <w:rFonts w:ascii="Batang" w:eastAsia="Batang" w:hAnsi="Batang" w:cs="Batang"/>
          <w:szCs w:val="21"/>
          <w:lang w:val="ko-KR" w:bidi="ko-KR"/>
        </w:rPr>
      </w:pPr>
    </w:p>
    <w:p w:rsidR="0010452C" w:rsidRPr="003E1650" w:rsidRDefault="0010452C" w:rsidP="0010452C">
      <w:pPr>
        <w:spacing w:line="360" w:lineRule="exact"/>
        <w:ind w:firstLineChars="100" w:firstLine="210"/>
        <w:jc w:val="left"/>
        <w:rPr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1562년에 오우치 씨족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이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적이었던 모리 씨족에게 이와미 은광의 지배권을 빼앗기게 되면서 도모가우라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의 항구와 길은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더 이상 은광석의 수송로로 이용되지 않게 되었</w:t>
      </w:r>
      <w:r w:rsidRPr="003E1650">
        <w:rPr>
          <w:rFonts w:ascii="Batang" w:eastAsia="Batang" w:hAnsi="Batang" w:cs="Batang"/>
          <w:szCs w:val="21"/>
          <w:lang w:val="ko-KR" w:bidi="ko-KR"/>
        </w:rPr>
        <w:t>습니다. 이때 주변의 지역민들도 다시 어업이나 농업에 종사하게 되었는데 이는 오늘날까지 이 지역의 중심 산업으로 자리잡고 있습니다. 도모가우라에는 오우치 씨족이 은 수송선을 계류시키기 위해 해안가의 부드러운 암석층을 깎아 만든 설비가 지금도 남아 있어 전성기의 모습을 떠오르게 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2C"/>
    <w:rsid w:val="0010452C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D11438-BC03-496D-8255-F9E1DCFF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45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5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5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5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5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5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5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45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45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452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045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45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45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45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45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45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45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04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5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04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5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04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52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045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4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045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045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2024-06-13T12:57:00Z</dcterms:created>
  <dcterms:modified xsi:type="dcterms:W3CDTF">2024-06-13T12:57:00Z</dcterms:modified>
</cp:coreProperties>
</file>