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B64" w:rsidRDefault="002C1B64" w:rsidP="002C1B64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오키도마리항</w:t>
      </w:r>
    </w:p>
    <w:p w:rsidR="002C1B64" w:rsidRPr="00697AC8" w:rsidRDefault="002C1B64" w:rsidP="002C1B64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/>
    </w:p>
    <w:p w:rsidR="002C1B64" w:rsidRPr="003E1650" w:rsidRDefault="002C1B64" w:rsidP="002C1B64">
      <w:pPr>
        <w:spacing w:line="360" w:lineRule="exact"/>
        <w:ind w:firstLineChars="50" w:firstLine="105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오키도마리항은 이와미 은광에서 일본 국내외로 은을 출하하던 항구 중에서 두</w:t>
      </w:r>
      <w:r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번째로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개발된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항구입니다. 1562년에 이 지역을 완전히 장악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하여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지배</w:t>
      </w:r>
      <w:r w:rsidRPr="003E1650">
        <w:rPr>
          <w:rFonts w:ascii="Batang" w:eastAsia="Batang" w:hAnsi="Batang" w:cs="Batang"/>
          <w:szCs w:val="21"/>
          <w:lang w:val="ko-KR" w:bidi="ko-KR"/>
        </w:rPr>
        <w:t>한 모리 씨족은 이와미 은광과 일본해를 연결하는 새로운 도로를 만들었습니다. 이 도로의 종착지였던 오키도마리는 상업 항구와 군사 기지라는 두 가지 기능을 수행했습니다. 1570년 모리 씨족은 항구 입구에 쌓은 요새를 통해 오키도마리로부터의 해상 수송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로와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은광 인근 유노쓰항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 주변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의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물자 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공급 경로 모두를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확보</w:t>
      </w:r>
      <w:r w:rsidRPr="003E1650">
        <w:rPr>
          <w:rFonts w:ascii="Batang" w:eastAsia="Batang" w:hAnsi="Batang" w:cs="Batang"/>
          <w:szCs w:val="21"/>
          <w:lang w:val="ko-KR" w:bidi="ko-KR"/>
        </w:rPr>
        <w:t>하고, 항구 근처에는 도로를 따라 직사각형 모양으로 토지를 배치한 독특한 형태의 마을을 세웠습니다.</w:t>
      </w:r>
    </w:p>
    <w:p w:rsidR="002C1B64" w:rsidRPr="003E1650" w:rsidRDefault="002C1B64" w:rsidP="002C1B64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2C1B64" w:rsidRPr="003E1650" w:rsidRDefault="002C1B64" w:rsidP="002C1B64">
      <w:pPr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그러나 17세기 초반 이와미 은광이 에도에 거점을 둔 도쿠가와 막부의 지배 하에 놓이면서 은은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연안지방을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피해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우선적으로 육</w:t>
      </w:r>
      <w:bookmarkStart w:id="0" w:name="_Hlk157528438"/>
      <w:r>
        <w:rPr>
          <w:rFonts w:ascii="Batang" w:eastAsia="Batang" w:hAnsi="Batang" w:cs="Batang" w:hint="eastAsia"/>
          <w:szCs w:val="21"/>
          <w:lang w:val="ko-KR" w:bidi="ko-KR"/>
        </w:rPr>
        <w:t>로</w:t>
      </w:r>
      <w:bookmarkEnd w:id="0"/>
      <w:r w:rsidRPr="003E1650">
        <w:rPr>
          <w:rFonts w:ascii="Batang" w:eastAsia="Batang" w:hAnsi="Batang" w:cs="Batang"/>
          <w:szCs w:val="21"/>
          <w:lang w:val="ko-KR" w:bidi="ko-KR"/>
        </w:rPr>
        <w:t>를 이용해 오노미치로 운반되었고, 그곳에서 다시 오사카를 경유하여 에도로 옮겨지게 되었습니다. 이후 오키도마리는 쓸쓸한 어촌 마을로 변화했지만 그 속도가 빠르지 않았던 덕분에 오키도마리의 역사적인 분위기는 대부분 그대로 보존될 수 있었습니다. 16세기에 만들어진 이 마을의 구획은 여전히 남아 있으며 사람들이 해상의 안전을 기원하던 신사도 최근에 재건되었습니다. 오키도마리항 끝까지 걸어가면 한때 요새로 사용되었던 섬들이 저멀리 바라다 보입니다. 또한 은 수송선을 계류시키기 위해 부드러운 암석층을 깎아 만든 60여 개의 설비도 구경할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4"/>
    <w:rsid w:val="002C1B6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1AE27-9235-4890-B2BB-6E34B7E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B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B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B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B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B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B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B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