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881" w:rsidRDefault="003A2881" w:rsidP="003A2881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오모리 오백나한</w:t>
      </w:r>
    </w:p>
    <w:p w:rsidR="003A2881" w:rsidRPr="00756F0E" w:rsidRDefault="003A2881" w:rsidP="003A2881">
      <w:pPr>
        <w:spacing w:line="360" w:lineRule="exact"/>
        <w:jc w:val="left"/>
        <w:rPr>
          <w:rFonts w:ascii="Arial Unicode MS" w:eastAsia="Malgun Gothic" w:hAnsi="Arial Unicode MS" w:cs="Arial Unicode MS"/>
          <w:b/>
          <w:bCs/>
          <w:szCs w:val="21"/>
        </w:rPr>
      </w:pPr>
      <w:r/>
    </w:p>
    <w:p w:rsidR="003A2881" w:rsidRPr="003E1650" w:rsidRDefault="003A2881" w:rsidP="003A2881">
      <w:pPr>
        <w:spacing w:line="360" w:lineRule="exact"/>
        <w:ind w:firstLineChars="100" w:firstLine="210"/>
        <w:jc w:val="left"/>
        <w:rPr>
          <w:rFonts w:ascii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나한이란 불교에서 가장 높은 깨달음의 경지에 도달한 자를 말합니다. 나한께 기도를 드리면 죽은 사람의 영혼을 구원하고 가족들에게도 평안이 찾아온다는 신앙에 뿌리를 둔 오모리의 라칸지 절(나한사)은 이와미 은광의 채굴 과정에서 목숨을 잃은 사람들을 기리기 위해 세워졌습니다.</w:t>
      </w:r>
    </w:p>
    <w:p w:rsidR="003A2881" w:rsidRPr="003E1650" w:rsidRDefault="003A2881" w:rsidP="003A2881">
      <w:pPr>
        <w:spacing w:line="360" w:lineRule="exact"/>
        <w:jc w:val="left"/>
        <w:rPr>
          <w:rFonts w:ascii="Arial Unicode MS" w:hAnsi="Arial Unicode MS" w:cs="Arial Unicode MS"/>
          <w:szCs w:val="21"/>
        </w:rPr>
      </w:pPr>
    </w:p>
    <w:p w:rsidR="003A2881" w:rsidRPr="003E1650" w:rsidRDefault="003A2881" w:rsidP="003A2881">
      <w:pPr>
        <w:spacing w:line="360" w:lineRule="exact"/>
        <w:ind w:firstLineChars="100" w:firstLine="210"/>
        <w:jc w:val="left"/>
        <w:rPr>
          <w:rFonts w:ascii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라칸지 절은 에도 막부의 제8대 쇼군인 도쿠가와 요시무네(1684~1751)의 차남이자, 당시 이와미 은광에서 부교(무가 시대에 행정 사무를 담당했던 장관급 관리)를 역임했던 다야스 무네타케(1716~1771)의 후원을 받아 1741년에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건축이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시작</w:t>
      </w:r>
      <w:r w:rsidRPr="003E1650">
        <w:rPr>
          <w:rFonts w:ascii="Batang" w:eastAsia="Batang" w:hAnsi="Batang" w:cs="Batang"/>
          <w:szCs w:val="21"/>
          <w:lang w:val="ko-KR" w:bidi="ko-KR"/>
        </w:rPr>
        <w:t>되었습니다. 라칸지 절이 완공되기까지 25년이라는 세월과 막대한 비용이 소요되었지만, 그 결과 훌륭하고 인상적인 모습의 사찰이 완성될 수 있었습니다. 산 중턱에 만들어진 세 동굴에는 수백 개의 석조 나한상이 안치되어 있습니다. 자세와 표정이 각각 다른 석상들을 보며 참배객들은 죽은 가족과 닮은 모습의 석상을 발견하기도 했습니다. 이 석상들의 뒤편에는 지역의 신도부터 다야스 씨족이나 에도(현재의 도쿄)의 궁녀에 이르기까지 수많은 기부자들의 이름이 적혀 있습니다.</w:t>
      </w:r>
    </w:p>
    <w:p w:rsidR="003A2881" w:rsidRPr="003E1650" w:rsidRDefault="003A2881" w:rsidP="003A2881">
      <w:pPr>
        <w:spacing w:line="360" w:lineRule="exact"/>
        <w:jc w:val="left"/>
        <w:rPr>
          <w:rFonts w:ascii="Arial Unicode MS" w:hAnsi="Arial Unicode MS" w:cs="Arial Unicode MS"/>
          <w:szCs w:val="21"/>
        </w:rPr>
      </w:pPr>
    </w:p>
    <w:p w:rsidR="003A2881" w:rsidRPr="003E1650" w:rsidRDefault="003A2881" w:rsidP="003A2881">
      <w:pPr>
        <w:spacing w:line="360" w:lineRule="exact"/>
        <w:ind w:firstLineChars="100" w:firstLine="210"/>
        <w:jc w:val="left"/>
        <w:rPr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현재 참배객들은 사찰이 창건된 시기까지 거슬러 올라가는 아치형의 돌다리를 건너 각각 250개와 251개의 불상이 안치되어 있는 두 동굴에 들어갈 수 있습니다. 라칸지 절은 ‘오백나한’이라고도 불리지만 정확히 500이라는 수치를 의미하는 것은 아닙니다. 과거에는 훨씬 더 많은 불상이 존재했지만 수세기를 거치는 동안 많은 불상이 파괴되면서 현재 남아있는 나한상이 500개입니다.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81"/>
    <w:rsid w:val="00346BD8"/>
    <w:rsid w:val="003A288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0526E-572C-43DA-A804-530EEEAB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8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8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8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8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8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8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8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28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28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28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28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28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28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28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28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28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28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8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2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2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8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28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2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28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2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