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3760" w:rsidRDefault="00A03760" w:rsidP="00A03760">
      <w:pPr>
        <w:spacing w:line="360" w:lineRule="exact"/>
        <w:jc w:val="left"/>
        <w:rPr>
          <w:rFonts w:ascii="Batang" w:eastAsia="Batang" w:hAnsi="Batang" w:cs="Batang"/>
          <w:b/>
          <w:bCs/>
          <w:szCs w:val="21"/>
          <w:lang w:val="ko-KR" w:bidi="ko-KR"/>
        </w:rPr>
      </w:pPr>
      <w:r>
        <w:rPr>
          <w:b/>
        </w:rPr>
        <w:t>유노쓰 사이넨지 절</w:t>
      </w:r>
    </w:p>
    <w:p w:rsidR="00A03760" w:rsidRPr="00756F0E" w:rsidRDefault="00A03760" w:rsidP="00A03760">
      <w:pPr>
        <w:spacing w:line="360" w:lineRule="exact"/>
        <w:jc w:val="left"/>
        <w:rPr>
          <w:rFonts w:ascii="Arial Unicode MS" w:eastAsia="Malgun Gothic" w:hAnsi="Arial Unicode MS" w:cs="Arial Unicode MS"/>
          <w:b/>
          <w:bCs/>
          <w:szCs w:val="21"/>
        </w:rPr>
      </w:pPr>
      <w:r/>
    </w:p>
    <w:p w:rsidR="00A03760" w:rsidRPr="003E1650" w:rsidRDefault="00A03760" w:rsidP="00A03760">
      <w:pPr>
        <w:spacing w:line="360" w:lineRule="exact"/>
        <w:ind w:firstLineChars="100" w:firstLine="210"/>
        <w:jc w:val="left"/>
        <w:rPr>
          <w:rFonts w:ascii="Arial Unicode MS" w:hAnsi="Arial Unicode MS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 xml:space="preserve">험준한 산 중턱에 자리한 유노쓰 사이넨지 절은 이 사찰을 짓기 위해 엄청난 노력을 기울였음을 짐작케 합니다. 과거 사람들의 눈길을 끌지 못했던 이 지대에는 원래 자그마한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선종</w:t>
      </w:r>
      <w:r w:rsidRPr="003E1650">
        <w:rPr>
          <w:rFonts w:asciiTheme="minorEastAsia" w:hAnsiTheme="minorEastAsia" w:cs="Batang"/>
          <w:szCs w:val="21"/>
          <w:lang w:val="ko-KR" w:bidi="ko-KR"/>
        </w:rPr>
        <w:t>(</w:t>
      </w:r>
      <w:r w:rsidRPr="003E1650">
        <w:rPr>
          <w:rFonts w:asciiTheme="minorEastAsia" w:hAnsiTheme="minorEastAsia" w:cs="Batang" w:hint="eastAsia"/>
          <w:szCs w:val="21"/>
          <w:lang w:val="ko-KR" w:bidi="ko-KR"/>
        </w:rPr>
        <w:t>禪</w:t>
      </w:r>
      <w:r w:rsidRPr="003E1650">
        <w:rPr>
          <w:rFonts w:ascii="ＭＳ 明朝" w:eastAsia="ＭＳ 明朝" w:hAnsi="ＭＳ 明朝" w:cs="ＭＳ 明朝" w:hint="eastAsia"/>
          <w:szCs w:val="21"/>
        </w:rPr>
        <w:t>宗</w:t>
      </w:r>
      <w:r w:rsidRPr="003E1650">
        <w:rPr>
          <w:rFonts w:ascii="ＭＳ 明朝" w:eastAsia="ＭＳ 明朝" w:hAnsi="ＭＳ 明朝" w:cs="ＭＳ 明朝"/>
          <w:szCs w:val="21"/>
        </w:rPr>
        <w:t>)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 xml:space="preserve"> 사찰이 있었</w:t>
      </w:r>
      <w:r w:rsidRPr="003E1650">
        <w:rPr>
          <w:rFonts w:ascii="Batang" w:eastAsia="Batang" w:hAnsi="Batang" w:cs="Batang"/>
          <w:szCs w:val="21"/>
          <w:lang w:val="ko-KR" w:bidi="ko-KR"/>
        </w:rPr>
        <w:t>지만 언제부터인가 점점 사용되지 않게 되었습니다. 그후 1561년 당시 이와미 은광과 그 주변 일대를 지배했던 모리 씨족이 정토종</w:t>
      </w:r>
      <w:r w:rsidRPr="003E1650">
        <w:rPr>
          <w:rFonts w:ascii="Batang" w:eastAsia="Malgun Gothic" w:hAnsi="Batang" w:cs="Batang"/>
          <w:szCs w:val="21"/>
          <w:lang w:val="ko-KR" w:bidi="ko-KR"/>
        </w:rPr>
        <w:t>(</w:t>
      </w:r>
      <w:r w:rsidRPr="003E1650">
        <w:rPr>
          <w:rFonts w:asciiTheme="minorEastAsia" w:hAnsiTheme="minorEastAsia" w:cs="Batang" w:hint="eastAsia"/>
          <w:szCs w:val="21"/>
          <w:lang w:val="ko-KR" w:bidi="ko-KR"/>
        </w:rPr>
        <w:t>淨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土宗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) 신도들에게 이 땅을 나누어 주었습니다. 신도들은 엔큐라는 승려를 중심으로 모리 씨족 휘하에 있던 장인들의 도움을 구해 사찰을 세울 만한 충분한 부지를 확보하기 위해 커다란 바위 덩어리를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아득할 정도로 오랜 시간에 걸쳐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깎아 나갔습니다.</w:t>
      </w:r>
    </w:p>
    <w:p w:rsidR="00A03760" w:rsidRPr="003E1650" w:rsidRDefault="00A03760" w:rsidP="00A03760">
      <w:pPr>
        <w:spacing w:line="360" w:lineRule="exact"/>
        <w:jc w:val="left"/>
        <w:rPr>
          <w:rFonts w:ascii="Arial Unicode MS" w:hAnsi="Arial Unicode MS" w:cs="Arial Unicode MS"/>
          <w:szCs w:val="21"/>
        </w:rPr>
      </w:pPr>
    </w:p>
    <w:p w:rsidR="00A03760" w:rsidRPr="003E1650" w:rsidRDefault="00A03760" w:rsidP="00A03760">
      <w:pPr>
        <w:spacing w:line="360" w:lineRule="exact"/>
        <w:ind w:firstLineChars="100" w:firstLine="210"/>
        <w:jc w:val="left"/>
        <w:rPr>
          <w:rFonts w:ascii="Arial Unicode MS" w:eastAsia="Arial Unicode MS" w:hAnsi="Arial Unicode MS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꽤 오랜 시간이 걸렸던 이 작업에는 부수적인 목적으로 유노쓰부터</w:t>
      </w:r>
      <w:r>
        <w:rPr>
          <w:rFonts w:asciiTheme="minorEastAsia" w:eastAsia="Malgun Gothic" w:hAnsiTheme="minorEastAsia" w:cs="Batang" w:hint="eastAsia"/>
          <w:szCs w:val="21"/>
          <w:lang w:val="ko-KR" w:bidi="ko-KR"/>
        </w:rPr>
        <w:t xml:space="preserve"> </w:t>
      </w:r>
      <w:r w:rsidRPr="003E1650">
        <w:rPr>
          <w:rFonts w:ascii="Batang" w:eastAsia="Batang" w:hAnsi="Batang" w:cs="Batang"/>
          <w:szCs w:val="21"/>
          <w:lang w:val="ko-KR" w:bidi="ko-KR"/>
        </w:rPr>
        <w:t>모리 씨족이 주로 은 수송에 이용했던 오키도마리항까지의 길을 정비하는 작업도 포함되어 있었습니다. 사이넨지 절은 보호를 필요로 하는 여행객들의 피난처로도 알려져 있어서 사이넨지 절 바로 앞까지도 이 길이 연결되어 있습니다. 현재도 이 길은 걸을 수 있지만 그 장소가 약간 옮겨져 1879년에 재건된 본당을 마주하고 있는 폐쇄된 산문(사찰로 들어가는 문) 뒤편에 위치해 있습니다. 본당 뒤 산 중턱에 자리한 묘지는 매우 오래된 것으로서 가장 오래된 묘석은 17세기 전반까지 거슬러 올라갑니다.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60"/>
    <w:rsid w:val="00346BD8"/>
    <w:rsid w:val="007445C7"/>
    <w:rsid w:val="00A0376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8422FD-51B9-4962-A901-11B44131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37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7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7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7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7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7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7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37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37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37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37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37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37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37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37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37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37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3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7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3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7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3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7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37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3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37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3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2024-06-13T12:58:00Z</dcterms:created>
  <dcterms:modified xsi:type="dcterms:W3CDTF">2024-06-13T12:58:00Z</dcterms:modified>
</cp:coreProperties>
</file>