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4D2A" w:rsidRDefault="008F4D2A" w:rsidP="008F4D2A">
      <w:pPr>
        <w:spacing w:line="360" w:lineRule="exact"/>
        <w:jc w:val="left"/>
        <w:rPr>
          <w:rFonts w:ascii="Batang" w:eastAsia="Batang" w:hAnsi="Batang" w:cs="Batang"/>
          <w:b/>
          <w:bCs/>
          <w:szCs w:val="21"/>
          <w:lang w:val="ko-KR" w:bidi="ko-KR"/>
        </w:rPr>
      </w:pPr>
      <w:r>
        <w:rPr>
          <w:b/>
        </w:rPr>
        <w:t>유노쓰 에코지 절과 사이라쿠지 절</w:t>
      </w:r>
    </w:p>
    <w:p w:rsidR="008F4D2A" w:rsidRPr="00756F0E" w:rsidRDefault="008F4D2A" w:rsidP="008F4D2A">
      <w:pPr>
        <w:spacing w:line="360" w:lineRule="exact"/>
        <w:jc w:val="left"/>
        <w:rPr>
          <w:rFonts w:ascii="Arial Unicode MS" w:eastAsia="Arial Unicode MS" w:hAnsi="Arial Unicode MS" w:cs="Arial Unicode MS"/>
          <w:b/>
          <w:bCs/>
          <w:szCs w:val="21"/>
        </w:rPr>
      </w:pPr>
      <w:r/>
    </w:p>
    <w:p w:rsidR="008F4D2A" w:rsidRPr="003E1650" w:rsidRDefault="008F4D2A" w:rsidP="008F4D2A">
      <w:pPr>
        <w:spacing w:line="360" w:lineRule="exact"/>
        <w:ind w:firstLineChars="100" w:firstLine="210"/>
        <w:jc w:val="left"/>
        <w:rPr>
          <w:rFonts w:ascii="Arial Unicode MS" w:hAnsi="Arial Unicode MS" w:cs="Arial Unicode MS"/>
          <w:szCs w:val="21"/>
        </w:rPr>
      </w:pPr>
      <w:r w:rsidRPr="003E1650">
        <w:rPr>
          <w:rFonts w:ascii="Batang" w:eastAsia="Batang" w:hAnsi="Batang" w:cs="Batang"/>
          <w:szCs w:val="21"/>
          <w:lang w:val="ko-KR" w:bidi="ko-KR"/>
        </w:rPr>
        <w:t xml:space="preserve">서로 인접한 이 두 곳의 불교 사찰은 유노쓰 마을과 그 주변의 산림을 가로지르는 험준한 절벽 아래에 위치해 있습니다. 사이라쿠지 절과 에코지 절 모두 암반의 일부를 깎아 낸 곳에 세워져 있는데, 이는 묘지용 부지를 충분히 확보하기 위해 확장한 땅입니다. 두 사찰 중에서도 더 긴 역사를 간직한 사이라쿠지 절은 아미타여래를 본존으로 모시고 있습니다. 원래는 선종 사찰이었지만 1521년 </w:t>
      </w:r>
      <w:r w:rsidRPr="003E1650">
        <w:rPr>
          <w:rFonts w:ascii="Batang" w:eastAsia="Batang" w:hAnsi="Batang" w:cs="Batang" w:hint="eastAsia"/>
          <w:szCs w:val="21"/>
          <w:lang w:val="ko-KR" w:bidi="ko-KR"/>
        </w:rPr>
        <w:t>정토진종</w:t>
      </w:r>
      <w:r w:rsidRPr="003E1650">
        <w:rPr>
          <w:rFonts w:ascii="Batang" w:eastAsia="Malgun Gothic" w:hAnsi="Batang" w:cs="Batang"/>
          <w:szCs w:val="21"/>
          <w:lang w:val="ko-KR" w:bidi="ko-KR"/>
        </w:rPr>
        <w:t>(</w:t>
      </w:r>
      <w:r w:rsidRPr="003E1650">
        <w:rPr>
          <w:rFonts w:asciiTheme="minorEastAsia" w:hAnsiTheme="minorEastAsia" w:cs="Batang" w:hint="eastAsia"/>
          <w:szCs w:val="21"/>
          <w:lang w:val="ko-KR" w:bidi="ko-KR"/>
        </w:rPr>
        <w:t>淨</w:t>
      </w:r>
      <w:r w:rsidRPr="003E1650">
        <w:rPr>
          <w:rFonts w:ascii="Batang" w:eastAsia="Batang" w:hAnsi="Batang" w:cs="Batang" w:hint="eastAsia"/>
          <w:szCs w:val="21"/>
          <w:lang w:val="ko-KR" w:bidi="ko-KR"/>
        </w:rPr>
        <w:t>土眞宗</w:t>
      </w:r>
      <w:r w:rsidRPr="003E1650">
        <w:rPr>
          <w:rFonts w:ascii="Batang" w:eastAsia="Batang" w:hAnsi="Batang" w:cs="Batang"/>
          <w:szCs w:val="21"/>
          <w:lang w:val="ko-KR" w:bidi="ko-KR"/>
        </w:rPr>
        <w:t>)</w:t>
      </w:r>
      <w:r w:rsidRPr="003E1650">
        <w:rPr>
          <w:rFonts w:ascii="Batang" w:eastAsia="Batang" w:hAnsi="Batang" w:cs="Batang" w:hint="eastAsia"/>
          <w:szCs w:val="21"/>
          <w:lang w:val="ko-KR" w:bidi="ko-KR"/>
        </w:rPr>
        <w:t xml:space="preserve">의 </w:t>
      </w:r>
      <w:r w:rsidRPr="003E1650">
        <w:rPr>
          <w:rFonts w:ascii="Batang" w:eastAsia="Batang" w:hAnsi="Batang" w:cs="Batang"/>
          <w:szCs w:val="21"/>
          <w:lang w:val="ko-KR" w:bidi="ko-KR"/>
        </w:rPr>
        <w:t xml:space="preserve">사원으로 </w:t>
      </w:r>
      <w:r w:rsidRPr="003E1650">
        <w:rPr>
          <w:rFonts w:ascii="Batang" w:eastAsia="Batang" w:hAnsi="Batang" w:cs="Batang" w:hint="eastAsia"/>
          <w:szCs w:val="21"/>
          <w:lang w:val="ko-KR" w:bidi="ko-KR"/>
        </w:rPr>
        <w:t>개종</w:t>
      </w:r>
      <w:r w:rsidRPr="003E1650">
        <w:rPr>
          <w:rFonts w:ascii="Batang" w:eastAsia="Batang" w:hAnsi="Batang" w:cs="Batang"/>
          <w:szCs w:val="21"/>
          <w:lang w:val="ko-KR" w:bidi="ko-KR"/>
        </w:rPr>
        <w:t>되었습니다. 현재의 건물은 1831년에 지어진 것입니다. 사이라쿠지 절은 권력</w:t>
      </w:r>
      <w:r w:rsidRPr="003E1650">
        <w:rPr>
          <w:rFonts w:ascii="Batang" w:eastAsia="Batang" w:hAnsi="Batang" w:cs="Batang" w:hint="eastAsia"/>
          <w:szCs w:val="21"/>
          <w:lang w:val="ko-KR" w:bidi="ko-KR"/>
        </w:rPr>
        <w:t>의 힘</w:t>
      </w:r>
      <w:r w:rsidRPr="003E1650">
        <w:rPr>
          <w:rFonts w:ascii="Batang" w:eastAsia="Batang" w:hAnsi="Batang" w:cs="Batang"/>
          <w:szCs w:val="21"/>
          <w:lang w:val="ko-KR" w:bidi="ko-KR"/>
        </w:rPr>
        <w:t>이 닿</w:t>
      </w:r>
      <w:r w:rsidRPr="003E1650">
        <w:rPr>
          <w:rFonts w:ascii="Batang" w:eastAsia="Batang" w:hAnsi="Batang" w:cs="Batang" w:hint="eastAsia"/>
          <w:szCs w:val="21"/>
          <w:lang w:val="ko-KR" w:bidi="ko-KR"/>
        </w:rPr>
        <w:t>기</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어려운</w:t>
      </w:r>
      <w:r w:rsidRPr="003E1650">
        <w:rPr>
          <w:rFonts w:ascii="Batang" w:eastAsia="Batang" w:hAnsi="Batang" w:cs="Batang"/>
          <w:szCs w:val="21"/>
          <w:lang w:val="ko-KR" w:bidi="ko-KR"/>
        </w:rPr>
        <w:t xml:space="preserve"> 무연소(‘연이 없는 장소’라는 뜻)로 보호를 필요로 하는 신자들을 위한 성스러운 구역이었습니다.</w:t>
      </w:r>
    </w:p>
    <w:p w:rsidR="008F4D2A" w:rsidRPr="003E1650" w:rsidRDefault="008F4D2A" w:rsidP="008F4D2A">
      <w:pPr>
        <w:spacing w:line="360" w:lineRule="exact"/>
        <w:jc w:val="left"/>
        <w:rPr>
          <w:rFonts w:ascii="Arial Unicode MS" w:hAnsi="Arial Unicode MS" w:cs="Arial Unicode MS"/>
          <w:szCs w:val="21"/>
        </w:rPr>
      </w:pPr>
    </w:p>
    <w:p w:rsidR="008F4D2A" w:rsidRPr="003E1650" w:rsidRDefault="008F4D2A" w:rsidP="008F4D2A">
      <w:pPr>
        <w:spacing w:line="360" w:lineRule="exact"/>
        <w:ind w:firstLineChars="100" w:firstLine="210"/>
        <w:jc w:val="left"/>
        <w:rPr>
          <w:rFonts w:ascii="Arial Unicode MS" w:hAnsi="Arial Unicode MS" w:cs="Arial Unicode MS"/>
          <w:szCs w:val="21"/>
        </w:rPr>
      </w:pPr>
      <w:r w:rsidRPr="003E1650">
        <w:rPr>
          <w:rFonts w:ascii="Batang" w:eastAsia="Batang" w:hAnsi="Batang" w:cs="Batang"/>
          <w:szCs w:val="21"/>
          <w:lang w:val="ko-KR" w:bidi="ko-KR"/>
        </w:rPr>
        <w:t>니치렌종(</w:t>
      </w:r>
      <w:r w:rsidRPr="003E1650">
        <w:rPr>
          <w:rFonts w:ascii="Batang" w:eastAsia="Batang" w:hAnsi="Batang" w:cs="Batang" w:hint="eastAsia"/>
          <w:szCs w:val="21"/>
          <w:lang w:val="ko-KR" w:bidi="ko-KR"/>
        </w:rPr>
        <w:t>日蓮宗</w:t>
      </w:r>
      <w:r w:rsidRPr="003E1650">
        <w:rPr>
          <w:rFonts w:ascii="Batang" w:eastAsia="Batang" w:hAnsi="Batang" w:cs="Batang"/>
          <w:szCs w:val="21"/>
          <w:lang w:val="ko-KR" w:bidi="ko-KR"/>
        </w:rPr>
        <w:t>)의 사찰인 에코지 절은 작은 기와로 이은 지붕이 마치 벽과 같은 구조로 되어 있는 것이 특징입니다. 절의 묘지에는 17세기 후반부터 오사카와 홋카이도를 연결하는 항로(기타마에부네)를 분주히 오가며 해운업으로 생계를 유지했던 지역민들의 무덤이 있고, 왼쪽 절벽을 따라서는 에도 시대(1603~1867) 초기에 세워진 묘석 등 긴 역사가 느껴지는 유구들이 남아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2A"/>
    <w:rsid w:val="00346BD8"/>
    <w:rsid w:val="007445C7"/>
    <w:rsid w:val="008F4D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88691B-4DDE-49AE-9D0C-B54D6952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4D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4D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4D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4D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4D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4D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4D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4D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4D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4D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D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D2A"/>
    <w:pPr>
      <w:spacing w:before="160" w:after="160"/>
      <w:jc w:val="center"/>
    </w:pPr>
    <w:rPr>
      <w:i/>
      <w:iCs/>
      <w:color w:val="404040" w:themeColor="text1" w:themeTint="BF"/>
    </w:rPr>
  </w:style>
  <w:style w:type="character" w:customStyle="1" w:styleId="a8">
    <w:name w:val="引用文 (文字)"/>
    <w:basedOn w:val="a0"/>
    <w:link w:val="a7"/>
    <w:uiPriority w:val="29"/>
    <w:rsid w:val="008F4D2A"/>
    <w:rPr>
      <w:i/>
      <w:iCs/>
      <w:color w:val="404040" w:themeColor="text1" w:themeTint="BF"/>
    </w:rPr>
  </w:style>
  <w:style w:type="paragraph" w:styleId="a9">
    <w:name w:val="List Paragraph"/>
    <w:basedOn w:val="a"/>
    <w:uiPriority w:val="34"/>
    <w:qFormat/>
    <w:rsid w:val="008F4D2A"/>
    <w:pPr>
      <w:ind w:left="720"/>
      <w:contextualSpacing/>
    </w:pPr>
  </w:style>
  <w:style w:type="character" w:styleId="21">
    <w:name w:val="Intense Emphasis"/>
    <w:basedOn w:val="a0"/>
    <w:uiPriority w:val="21"/>
    <w:qFormat/>
    <w:rsid w:val="008F4D2A"/>
    <w:rPr>
      <w:i/>
      <w:iCs/>
      <w:color w:val="0F4761" w:themeColor="accent1" w:themeShade="BF"/>
    </w:rPr>
  </w:style>
  <w:style w:type="paragraph" w:styleId="22">
    <w:name w:val="Intense Quote"/>
    <w:basedOn w:val="a"/>
    <w:next w:val="a"/>
    <w:link w:val="23"/>
    <w:uiPriority w:val="30"/>
    <w:qFormat/>
    <w:rsid w:val="008F4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4D2A"/>
    <w:rPr>
      <w:i/>
      <w:iCs/>
      <w:color w:val="0F4761" w:themeColor="accent1" w:themeShade="BF"/>
    </w:rPr>
  </w:style>
  <w:style w:type="character" w:styleId="24">
    <w:name w:val="Intense Reference"/>
    <w:basedOn w:val="a0"/>
    <w:uiPriority w:val="32"/>
    <w:qFormat/>
    <w:rsid w:val="008F4D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