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E59" w:rsidRPr="00106F8D" w:rsidRDefault="00193E59" w:rsidP="00193E59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15. 나마하게관: 해설, 나마하게 기원</w:t>
      </w:r>
    </w:p>
    <w:p w:rsidR="00193E59" w:rsidRPr="00106F8D" w:rsidRDefault="00193E59" w:rsidP="00193E59">
      <w:pPr>
        <w:rPr>
          <w:rFonts w:ascii="Batang" w:eastAsia="Batang" w:hAnsi="Batang"/>
          <w:lang w:eastAsia="ko-KR"/>
        </w:rPr>
      </w:pPr>
      <w:r/>
    </w:p>
    <w:p w:rsidR="00193E59" w:rsidRPr="00106F8D" w:rsidRDefault="00193E59" w:rsidP="00193E59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나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마하게는 오가 지방의 지역 문화에 있어서 없어서는 안 될 소중한 문화가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되었지만, 이 </w:t>
      </w:r>
      <w:r w:rsidRPr="00106F8D">
        <w:rPr>
          <w:rFonts w:ascii="Batang" w:eastAsia="Batang" w:hAnsi="Batang" w:cs="Meiryo UI"/>
          <w:lang w:val="ko-KR" w:eastAsia="ko-KR" w:bidi="ko-KR"/>
        </w:rPr>
        <w:t>민속 행사가 언제 어떻게 발생했는지에 대해서는 역사의 어둠 속으로 사라져 버렸습니다. 오늘날 판명된 것 중 나마하게에 대한 가장 오래된 언급은 1811년으로 거슬러 올라갑니다. 여행가 겸 문필가인 스가에 마스미(1754-1829)가 출판한 여행기 속에서 무서운 신의 사자와 조우한 것을 글과 삽화로 엮은 것입니다. 스가에의 여행기에는 나마하게의 탈과 아이들에게 겁주었던 것 등 오늘날 나마하게의 특징과 겹치는 상세한 내용이 다수 기술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되어 있습니다.</w:t>
      </w:r>
    </w:p>
    <w:p w:rsidR="00193E59" w:rsidRPr="00106F8D" w:rsidRDefault="00193E59" w:rsidP="00193E59">
      <w:pPr>
        <w:rPr>
          <w:rFonts w:ascii="Batang" w:eastAsia="Batang" w:hAnsi="Batang"/>
          <w:lang w:eastAsia="ko-KR"/>
        </w:rPr>
      </w:pPr>
      <w:r w:rsidRPr="00106F8D">
        <w:rPr>
          <w:rFonts w:asciiTheme="minorEastAsia" w:hAnsiTheme="minorEastAsia" w:hint="eastAsia"/>
          <w:lang w:eastAsia="ko-KR"/>
        </w:rPr>
        <w:t xml:space="preserve">　</w:t>
      </w:r>
    </w:p>
    <w:p w:rsidR="00193E59" w:rsidRPr="00106F8D" w:rsidRDefault="00193E59" w:rsidP="00193E59">
      <w:pPr>
        <w:rPr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나마하게의 </w:t>
      </w:r>
      <w:r w:rsidRPr="00106F8D">
        <w:rPr>
          <w:rStyle w:val="Mei0"/>
          <w:rFonts w:ascii="Batang" w:eastAsia="Batang" w:hAnsi="Batang" w:cs="ＭＳ 明朝" w:hint="eastAsia"/>
          <w:lang w:val="ko-KR" w:eastAsia="ko-KR" w:bidi="ko-KR"/>
        </w:rPr>
        <w:t xml:space="preserve">실제 </w:t>
      </w:r>
      <w:r w:rsidRPr="00106F8D">
        <w:rPr>
          <w:rFonts w:ascii="Batang" w:eastAsia="Batang" w:hAnsi="Batang" w:cs="Meiryo UI"/>
          <w:lang w:val="ko-KR" w:eastAsia="ko-KR" w:bidi="ko-KR"/>
        </w:rPr>
        <w:t>기원에 관해서는 4가지 설이 자주 인용됩니다. 신화에 등장하는 생명체부터 험악한 외모의 고행승, 그리고 난파선을 타고 있던 외국인까지 각각의 설을 다음 코너에서 더욱 자세하게 해설하고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59"/>
    <w:rsid w:val="00193E5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8C6AE-F4CB-4B00-85BE-A02D521E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3E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E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E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E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E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E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E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3E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3E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3E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3E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3E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E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E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3E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3E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3E59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a"/>
    <w:link w:val="Mei0"/>
    <w:qFormat/>
    <w:rsid w:val="00193E59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193E59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193E59"/>
  </w:style>
  <w:style w:type="character" w:customStyle="1" w:styleId="ab">
    <w:name w:val="本文 (文字)"/>
    <w:basedOn w:val="a0"/>
    <w:link w:val="aa"/>
    <w:uiPriority w:val="99"/>
    <w:semiHidden/>
    <w:rsid w:val="0019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