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1193" w:rsidRPr="004D7B75" w:rsidRDefault="003D1193" w:rsidP="003D1193">
      <w:pPr>
        <w:spacing w:line="0" w:lineRule="atLeast"/>
        <w:jc w:val="left"/>
        <w:rPr>
          <w:rFonts w:ascii="Batang" w:eastAsia="Batang" w:hAnsi="Batang"/>
          <w:b/>
          <w:szCs w:val="21"/>
        </w:rPr>
      </w:pPr>
      <w:r>
        <w:rPr>
          <w:b/>
        </w:rPr>
        <w:t>오바마시의 바다와 물고기</w:t>
      </w:r>
    </w:p>
    <w:p w:rsidR="003D1193" w:rsidRPr="004D7B75" w:rsidRDefault="003D1193" w:rsidP="003D1193">
      <w:pPr>
        <w:spacing w:line="0" w:lineRule="atLeast"/>
        <w:jc w:val="left"/>
        <w:rPr>
          <w:rFonts w:ascii="Batang" w:eastAsia="Batang" w:hAnsi="Batang"/>
          <w:b/>
          <w:szCs w:val="21"/>
        </w:rPr>
      </w:pPr>
      <w:r/>
    </w:p>
    <w:p w:rsidR="003D1193" w:rsidRPr="004D7B75" w:rsidRDefault="003D1193" w:rsidP="003D1193">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오바마시 연안은 리아스식 해안이 발달해, 다양한 물고기와 바다 생물이 서식하고 있습니다. 산에서 흘러내리는 강물이 육지의 영양분을 바다로 운반하기 때문에 이 해역에서는 해조류나 플랑크톤이 번식해 풍부한 해양 체계를 형성하고 있습니다. 한류와 난류가 섞이는 곳이라는 점도 맞물려 와카사만은 바다생물들에게 이상적인 환경입니다.</w:t>
      </w:r>
    </w:p>
    <w:p w:rsidR="003D1193" w:rsidRPr="004D7B75" w:rsidRDefault="003D1193" w:rsidP="003D1193">
      <w:pPr>
        <w:spacing w:line="0" w:lineRule="atLeast"/>
        <w:jc w:val="left"/>
        <w:rPr>
          <w:rFonts w:ascii="Batang" w:eastAsia="Batang" w:hAnsi="Batang" w:cstheme="minorHAnsi"/>
          <w:szCs w:val="21"/>
        </w:rPr>
      </w:pPr>
    </w:p>
    <w:p w:rsidR="003D1193" w:rsidRPr="004D7B75" w:rsidRDefault="003D1193" w:rsidP="003D1193">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오바마에서 잡히는 생선 중에서도 와카사 갈가자미와 와카사 옥돔은 </w:t>
      </w:r>
      <w:bookmarkStart w:id="0" w:name="_Hlk144062835"/>
      <w:r w:rsidRPr="004D7B75">
        <w:rPr>
          <w:rFonts w:ascii="Batang" w:eastAsia="Batang" w:hAnsi="Batang" w:cstheme="minorHAnsi"/>
          <w:szCs w:val="21"/>
          <w:lang w:val="ko-KR" w:bidi="ko-KR"/>
        </w:rPr>
        <w:t xml:space="preserve">지역산 고급 생선으로 알려져 있으며, </w:t>
      </w:r>
      <w:bookmarkEnd w:id="0"/>
      <w:r w:rsidRPr="004D7B75">
        <w:rPr>
          <w:rFonts w:ascii="Batang" w:eastAsia="Batang" w:hAnsi="Batang" w:cstheme="minorHAnsi" w:hint="eastAsia"/>
          <w:szCs w:val="21"/>
          <w:lang w:val="ko-KR" w:bidi="ko-KR"/>
        </w:rPr>
        <w:t xml:space="preserve">브랜드 생선의 지위를 확립하고 있습니다. </w:t>
      </w:r>
      <w:bookmarkStart w:id="1" w:name="_Hlk144063090"/>
      <w:r w:rsidRPr="004D7B75">
        <w:rPr>
          <w:rFonts w:ascii="Batang" w:eastAsia="Batang" w:hAnsi="Batang" w:cstheme="minorHAnsi"/>
          <w:szCs w:val="21"/>
          <w:lang w:val="ko-KR" w:bidi="ko-KR"/>
        </w:rPr>
        <w:t>와카사의 남쪽 내륙에 있는 교토에서는 와카사 갈가지미는 예로부터 귀하게 여겨졌고</w:t>
      </w:r>
      <w:r w:rsidRPr="004D7B75">
        <w:rPr>
          <w:rFonts w:ascii="Batang" w:eastAsia="Batang" w:hAnsi="Batang" w:cstheme="minorHAnsi" w:hint="eastAsia"/>
          <w:szCs w:val="21"/>
          <w:lang w:val="ko-KR" w:bidi="ko-KR"/>
        </w:rPr>
        <w:t>,</w:t>
      </w:r>
      <w:r w:rsidRPr="004D7B75">
        <w:rPr>
          <w:rFonts w:ascii="Batang" w:eastAsia="Batang" w:hAnsi="Batang" w:cstheme="minorHAnsi"/>
          <w:szCs w:val="21"/>
          <w:lang w:val="ko-KR" w:bidi="ko-KR"/>
        </w:rPr>
        <w:t xml:space="preserve"> 현재도 </w:t>
      </w:r>
      <w:bookmarkEnd w:id="1"/>
      <w:r w:rsidRPr="004D7B75">
        <w:rPr>
          <w:rFonts w:ascii="Batang" w:eastAsia="Batang" w:hAnsi="Batang" w:cstheme="minorHAnsi"/>
          <w:szCs w:val="21"/>
          <w:lang w:val="ko-KR" w:bidi="ko-KR"/>
        </w:rPr>
        <w:t>매년 겨울마다 황실에 헌상되고 있습니다.</w:t>
      </w:r>
    </w:p>
    <w:p w:rsidR="003D1193" w:rsidRPr="004D7B75" w:rsidRDefault="003D1193" w:rsidP="003D1193">
      <w:pPr>
        <w:spacing w:line="0" w:lineRule="atLeast"/>
        <w:jc w:val="left"/>
        <w:rPr>
          <w:rFonts w:ascii="Batang" w:eastAsia="Batang" w:hAnsi="Batang" w:cstheme="minorHAnsi"/>
          <w:szCs w:val="21"/>
        </w:rPr>
      </w:pPr>
    </w:p>
    <w:p w:rsidR="003D1193" w:rsidRPr="004D7B75" w:rsidRDefault="003D1193" w:rsidP="003D1193">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와카사와 옛 수도였던 교토는 고등어길이라고 불리는 길로 이어져 있었습니다. 이 길에는 1500년의 역사가 있습니다. 사람들은 소금으로 절인 생선, 스시, 오바마의 특산물이 가득 담긴 바구니를 짊어지고 도보로 왕래했습니다. 운반되는 물품 중 몇몇은 도중에 상인들 사이에서 거래되기도 했습니다. 일부 구간에서는 말 같은 짐을 나르는 동물을 이용하기도 했습니다. </w:t>
      </w:r>
      <w:bookmarkStart w:id="2" w:name="_Hlk143545278"/>
      <w:bookmarkStart w:id="3" w:name="_Hlk144065551"/>
      <w:r w:rsidRPr="004D7B75">
        <w:rPr>
          <w:rFonts w:ascii="Batang" w:eastAsia="Batang" w:hAnsi="Batang" w:cstheme="minorHAnsi" w:hint="eastAsia"/>
          <w:szCs w:val="21"/>
          <w:lang w:val="ko-KR" w:bidi="ko-KR"/>
        </w:rPr>
        <w:t>고등어길에는 여러 개의 루트가 있습니다. 그중 트래킹 애호가들에게 인기있는 ‘하리하타고에’ 루트는 가장 오래된 고등어길로 알려져 있으며 교토까지의 최단 루트입니다. 산골짜기를 넘어 표고 830m의 산을 가로지르는 전체 길이 72m의 험난한 길을 도보로 이동하는 데 에도시대(1603년-</w:t>
      </w:r>
      <w:r w:rsidRPr="004D7B75">
        <w:rPr>
          <w:rFonts w:ascii="Batang" w:eastAsia="Batang" w:hAnsi="Batang" w:cstheme="minorHAnsi"/>
          <w:szCs w:val="21"/>
          <w:lang w:val="ko-KR" w:bidi="ko-KR"/>
        </w:rPr>
        <w:t>1867년)에는 대략 이틀이 걸렸다고 합니다</w:t>
      </w:r>
      <w:bookmarkStart w:id="4" w:name="_Hlk143545285"/>
      <w:bookmarkEnd w:id="2"/>
      <w:bookmarkEnd w:id="3"/>
      <w:r w:rsidRPr="004D7B75">
        <w:rPr>
          <w:rFonts w:ascii="Batang" w:eastAsia="Batang" w:hAnsi="Batang" w:cstheme="minorHAnsi" w:hint="eastAsia"/>
          <w:szCs w:val="21"/>
          <w:lang w:val="ko-KR" w:bidi="ko-KR"/>
        </w:rPr>
        <w:t xml:space="preserve">. </w:t>
      </w:r>
      <w:bookmarkEnd w:id="4"/>
      <w:r w:rsidRPr="004D7B75">
        <w:rPr>
          <w:rFonts w:ascii="Batang" w:eastAsia="Batang" w:hAnsi="Batang" w:cstheme="minorHAnsi"/>
          <w:szCs w:val="21"/>
          <w:lang w:val="ko-KR" w:bidi="ko-KR"/>
        </w:rPr>
        <w:t xml:space="preserve">와카사에서 운반된 해산물은 최종적으로 교토의 니시키 시장으로 옮겨졌습니다. 에도시대의 사료에 따르면 고등어를 비롯한 와카사산 해산물은 </w:t>
      </w:r>
      <w:bookmarkStart w:id="5" w:name="_Hlk143548374"/>
      <w:r w:rsidRPr="004D7B75">
        <w:rPr>
          <w:rFonts w:ascii="Batang" w:eastAsia="Batang" w:hAnsi="Batang" w:cstheme="minorHAnsi" w:hint="eastAsia"/>
          <w:szCs w:val="21"/>
          <w:lang w:val="ko-KR" w:bidi="ko-KR"/>
        </w:rPr>
        <w:t>‘와카사모노’</w:t>
      </w:r>
      <w:bookmarkEnd w:id="5"/>
      <w:r w:rsidRPr="004D7B75">
        <w:rPr>
          <w:rFonts w:ascii="Batang" w:eastAsia="Batang" w:hAnsi="Batang" w:cstheme="minorHAnsi" w:hint="eastAsia"/>
          <w:szCs w:val="21"/>
          <w:lang w:val="ko-KR" w:bidi="ko-KR"/>
        </w:rPr>
        <w:t xml:space="preserve"> 라고 불리며, 수 세기 동안 교토의 시장에서 높은 평가를 받아왔다고 합니다.</w:t>
      </w:r>
    </w:p>
    <w:p w:rsidR="003D1193" w:rsidRPr="004D7B75" w:rsidRDefault="003D1193" w:rsidP="003D1193">
      <w:pPr>
        <w:spacing w:line="0" w:lineRule="atLeast"/>
        <w:jc w:val="left"/>
        <w:rPr>
          <w:rFonts w:ascii="Batang" w:eastAsia="Batang" w:hAnsi="Batang" w:cstheme="minorHAnsi"/>
          <w:szCs w:val="21"/>
        </w:rPr>
      </w:pPr>
    </w:p>
    <w:p w:rsidR="003D1193" w:rsidRPr="004D7B75" w:rsidRDefault="003D1193" w:rsidP="003D1193">
      <w:pPr>
        <w:tabs>
          <w:tab w:val="left" w:pos="6663"/>
        </w:tabs>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오바마항은 육로뿐만이 아닌 해상 무역에서도 대단히 유리한 위치에 있습니다. </w:t>
      </w:r>
      <w:bookmarkStart w:id="6" w:name="_Hlk143545320"/>
      <w:r w:rsidRPr="004D7B75">
        <w:rPr>
          <w:rFonts w:ascii="Batang" w:eastAsia="Batang" w:hAnsi="Batang" w:cstheme="minorHAnsi" w:hint="eastAsia"/>
          <w:szCs w:val="21"/>
          <w:lang w:val="ko-KR" w:bidi="ko-KR"/>
        </w:rPr>
        <w:t>한국이나 중국</w:t>
      </w:r>
      <w:bookmarkEnd w:id="6"/>
      <w:r w:rsidRPr="004D7B75">
        <w:rPr>
          <w:rFonts w:ascii="Batang" w:eastAsia="Batang" w:hAnsi="Batang" w:cstheme="minorHAnsi" w:hint="eastAsia"/>
          <w:szCs w:val="21"/>
          <w:lang w:val="ko-KR" w:bidi="ko-KR"/>
        </w:rPr>
        <w:t xml:space="preserve">과의 무역항으로 이용된 것뿐만 아니라 </w:t>
      </w:r>
      <w:r w:rsidRPr="004D7B75">
        <w:rPr>
          <w:rFonts w:ascii="Batang" w:eastAsia="Batang" w:hAnsi="Batang" w:cstheme="minorHAnsi"/>
          <w:szCs w:val="21"/>
          <w:lang w:val="ko-KR" w:bidi="ko-KR"/>
        </w:rPr>
        <w:t>에도시대와 메이지시대(1868년-1912년)에는 오사카와 홋카이도를 왕래하는 기타마에부네(北前船)의 기항지로서도 번성했습니다. 대량의 화물을 장거리 운송할 수 있었던 기타마에부네는 도중에 많은 항구에 기항하며 일본 각지의 식문화에 영향을 주었습니다. 당시, 다시마와 청어는 북일본에서 와카사 지역으로 운송된 주요 특산물 중 하나였습니다. 다시마는 와카사 지방에서 가공된 후 교토로 운반되었습니다. 와카사 기와는 특히 추위에 강하며, 항해 때는 배를 안정시키기 위한 누름돌로서 배에 싣고 있었습니다. 이 기와는 지금도 홋카이도의 오타루 운하 주변의 창고 지붕에서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93"/>
    <w:rsid w:val="00346BD8"/>
    <w:rsid w:val="003D1193"/>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7D2925-5D5A-42B2-A9FD-FBA879BD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11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11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11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11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11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11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11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11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11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11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11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11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11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11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11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11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11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11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11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1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1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1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193"/>
    <w:pPr>
      <w:spacing w:before="160" w:after="160"/>
      <w:jc w:val="center"/>
    </w:pPr>
    <w:rPr>
      <w:i/>
      <w:iCs/>
      <w:color w:val="404040" w:themeColor="text1" w:themeTint="BF"/>
    </w:rPr>
  </w:style>
  <w:style w:type="character" w:customStyle="1" w:styleId="a8">
    <w:name w:val="引用文 (文字)"/>
    <w:basedOn w:val="a0"/>
    <w:link w:val="a7"/>
    <w:uiPriority w:val="29"/>
    <w:rsid w:val="003D1193"/>
    <w:rPr>
      <w:i/>
      <w:iCs/>
      <w:color w:val="404040" w:themeColor="text1" w:themeTint="BF"/>
    </w:rPr>
  </w:style>
  <w:style w:type="paragraph" w:styleId="a9">
    <w:name w:val="List Paragraph"/>
    <w:basedOn w:val="a"/>
    <w:uiPriority w:val="34"/>
    <w:qFormat/>
    <w:rsid w:val="003D1193"/>
    <w:pPr>
      <w:ind w:left="720"/>
      <w:contextualSpacing/>
    </w:pPr>
  </w:style>
  <w:style w:type="character" w:styleId="21">
    <w:name w:val="Intense Emphasis"/>
    <w:basedOn w:val="a0"/>
    <w:uiPriority w:val="21"/>
    <w:qFormat/>
    <w:rsid w:val="003D1193"/>
    <w:rPr>
      <w:i/>
      <w:iCs/>
      <w:color w:val="0F4761" w:themeColor="accent1" w:themeShade="BF"/>
    </w:rPr>
  </w:style>
  <w:style w:type="paragraph" w:styleId="22">
    <w:name w:val="Intense Quote"/>
    <w:basedOn w:val="a"/>
    <w:next w:val="a"/>
    <w:link w:val="23"/>
    <w:uiPriority w:val="30"/>
    <w:qFormat/>
    <w:rsid w:val="003D1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1193"/>
    <w:rPr>
      <w:i/>
      <w:iCs/>
      <w:color w:val="0F4761" w:themeColor="accent1" w:themeShade="BF"/>
    </w:rPr>
  </w:style>
  <w:style w:type="character" w:styleId="24">
    <w:name w:val="Intense Reference"/>
    <w:basedOn w:val="a0"/>
    <w:uiPriority w:val="32"/>
    <w:qFormat/>
    <w:rsid w:val="003D1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2024-06-13T12:52:00Z</dcterms:created>
  <dcterms:modified xsi:type="dcterms:W3CDTF">2024-06-13T12:52:00Z</dcterms:modified>
</cp:coreProperties>
</file>