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19BD" w:rsidRPr="00DC0263" w:rsidRDefault="003919BD" w:rsidP="003919BD">
      <w:pPr>
        <w:spacing w:line="0" w:lineRule="atLeast"/>
        <w:rPr>
          <w:rFonts w:ascii="Batang" w:eastAsia="Batang" w:hAnsi="Batang"/>
          <w:b/>
          <w:szCs w:val="21"/>
        </w:rPr>
      </w:pPr>
      <w:r>
        <w:rPr>
          <w:b/>
        </w:rPr>
        <w:t>후지사토 고마가타케산： 가바다이 등산입구</w:t>
      </w:r>
    </w:p>
    <w:p/>
    <w:p w:rsidR="003919BD" w:rsidRPr="00DC0263" w:rsidRDefault="003919BD" w:rsidP="003919BD">
      <w:pPr>
        <w:spacing w:line="0" w:lineRule="atLeast"/>
        <w:rPr>
          <w:rFonts w:ascii="Batang" w:eastAsia="Batang" w:hAnsi="Batang"/>
          <w:szCs w:val="21"/>
        </w:rPr>
      </w:pPr>
      <w:r w:rsidRPr="00DC0263">
        <w:rPr>
          <w:rFonts w:ascii="Batang" w:eastAsia="Batang" w:hAnsi="Batang" w:cs="Meiryo UI" w:hint="eastAsia"/>
          <w:b/>
          <w:bCs/>
          <w:szCs w:val="21"/>
          <w:lang w:val="ko-KR" w:bidi="ko-KR"/>
        </w:rPr>
        <w:t>일정：</w:t>
      </w:r>
      <w:r w:rsidRPr="00DC0263">
        <w:rPr>
          <w:rFonts w:ascii="Batang" w:eastAsia="Batang" w:hAnsi="Batang" w:cs="Meiryo UI" w:hint="eastAsia"/>
          <w:szCs w:val="21"/>
          <w:lang w:val="ko-KR" w:bidi="ko-KR"/>
        </w:rPr>
        <w:t xml:space="preserve"> 2.87킬로미터</w:t>
      </w:r>
    </w:p>
    <w:p w:rsidR="003919BD" w:rsidRPr="00DC0263" w:rsidRDefault="003919BD" w:rsidP="003919BD">
      <w:pPr>
        <w:spacing w:line="0" w:lineRule="atLeast"/>
        <w:rPr>
          <w:rFonts w:ascii="Batang" w:eastAsia="Batang" w:hAnsi="Batang"/>
          <w:szCs w:val="21"/>
        </w:rPr>
      </w:pPr>
      <w:r w:rsidRPr="00DC0263">
        <w:rPr>
          <w:rFonts w:ascii="Batang" w:eastAsia="Batang" w:hAnsi="Batang" w:cs="Meiryo UI" w:hint="eastAsia"/>
          <w:b/>
          <w:bCs/>
          <w:szCs w:val="21"/>
          <w:lang w:val="ko-KR" w:bidi="ko-KR"/>
        </w:rPr>
        <w:t xml:space="preserve">소요시간： </w:t>
      </w:r>
      <w:r w:rsidRPr="00DC0263">
        <w:rPr>
          <w:rFonts w:ascii="Batang" w:eastAsia="Batang" w:hAnsi="Batang" w:cs="Meiryo UI" w:hint="eastAsia"/>
          <w:szCs w:val="21"/>
          <w:lang w:val="ko-KR" w:bidi="ko-KR"/>
        </w:rPr>
        <w:t>1.5</w:t>
      </w:r>
      <w:r w:rsidRPr="00DC0263">
        <w:rPr>
          <w:rFonts w:ascii="ＭＳ 明朝" w:eastAsia="ＭＳ 明朝" w:hAnsi="ＭＳ 明朝" w:cs="ＭＳ 明朝" w:hint="eastAsia"/>
          <w:szCs w:val="21"/>
          <w:lang w:val="ko-KR" w:bidi="ko-KR"/>
        </w:rPr>
        <w:t>〜</w:t>
      </w:r>
      <w:r w:rsidRPr="00DC0263">
        <w:rPr>
          <w:rFonts w:ascii="Batang" w:eastAsia="Batang" w:hAnsi="Batang" w:cs="Meiryo UI" w:hint="eastAsia"/>
          <w:szCs w:val="21"/>
          <w:lang w:val="ko-KR" w:bidi="ko-KR"/>
        </w:rPr>
        <w:t>2시간（편도）</w:t>
      </w:r>
    </w:p>
    <w:p w:rsidR="003919BD" w:rsidRPr="00DC0263" w:rsidRDefault="003919BD" w:rsidP="003919BD">
      <w:pPr>
        <w:pStyle w:val="aa"/>
        <w:rPr>
          <w:rFonts w:ascii="Batang" w:eastAsia="Batang" w:hAnsi="Batang"/>
          <w:szCs w:val="21"/>
        </w:rPr>
      </w:pPr>
    </w:p>
    <w:p w:rsidR="003919BD" w:rsidRPr="00DC0263" w:rsidRDefault="003919BD" w:rsidP="003919BD">
      <w:pPr>
        <w:pStyle w:val="aa"/>
        <w:ind w:firstLineChars="100" w:firstLine="210"/>
        <w:rPr>
          <w:rFonts w:ascii="Batang" w:eastAsia="Batang" w:hAnsi="Batang"/>
          <w:szCs w:val="21"/>
        </w:rPr>
      </w:pPr>
      <w:r w:rsidRPr="00DC0263">
        <w:rPr>
          <w:rFonts w:ascii="Batang" w:eastAsia="Batang" w:hAnsi="Batang" w:hint="eastAsia"/>
          <w:szCs w:val="21"/>
          <w:lang w:val="ko-KR" w:bidi="ko-KR"/>
        </w:rPr>
        <w:t>가바다이 코스는 후지사토 고마가타케산(1,158m) 정상으로 이어져있다. 2018년에 보수된 길을 산의 남쪽을 따라 500m 이상 뻗어있는 오르막길로 수많은 너도밤나무 거목 사이를 지나간다. 이 너도밤나무들은 오지에 서식하기 때문에 벌목을 피할 수 있었다. 등산로 입구에서 약 1,000m 떨어진 지점에 오면 등산 코스는 부나다이라, 즉 ‘너도밤나무의 평지’로 알려진 지역으로 이어진다. 이곳은 너도밤나무 노목이 많이 자라고 있는 완만한 대지다.</w:t>
      </w:r>
    </w:p>
    <w:p w:rsidR="003919BD" w:rsidRPr="00DC0263" w:rsidRDefault="003919BD" w:rsidP="003919BD">
      <w:pPr>
        <w:pStyle w:val="aa"/>
        <w:ind w:firstLineChars="100" w:firstLine="210"/>
        <w:rPr>
          <w:rFonts w:ascii="Batang" w:eastAsia="Batang" w:hAnsi="Batang"/>
          <w:szCs w:val="21"/>
        </w:rPr>
      </w:pPr>
      <w:r w:rsidRPr="00DC0263">
        <w:rPr>
          <w:rFonts w:ascii="Batang" w:eastAsia="Batang" w:hAnsi="Batang" w:hint="eastAsia"/>
          <w:szCs w:val="21"/>
          <w:lang w:val="ko-KR" w:bidi="ko-KR"/>
        </w:rPr>
        <w:t>후지사토 고마가타케산은 예로부터 후지사토 사람들에게 숭배받아왔다. 봄이 되면 산기슭의 구릉지대에 사는 농민들은 녹은 눈이 산허리를 달리는 말처럼 보이게 되는 것을 신호로 삼아 농사일을 시작한다.</w:t>
      </w:r>
    </w:p>
    <w:p w:rsidR="003919BD" w:rsidRPr="00DC0263" w:rsidRDefault="003919BD" w:rsidP="003919BD">
      <w:pPr>
        <w:pStyle w:val="aa"/>
        <w:ind w:firstLineChars="100" w:firstLine="210"/>
        <w:rPr>
          <w:rFonts w:ascii="Batang" w:eastAsia="Batang" w:hAnsi="Batang"/>
          <w:szCs w:val="21"/>
        </w:rPr>
      </w:pPr>
      <w:r w:rsidRPr="00DC0263">
        <w:rPr>
          <w:rFonts w:ascii="Batang" w:eastAsia="Batang" w:hAnsi="Batang" w:hint="eastAsia"/>
          <w:szCs w:val="21"/>
          <w:lang w:val="ko-KR" w:bidi="ko-KR"/>
        </w:rPr>
        <w:t>후지사토 고마가타케산은 세계유산 시라카미 산지의 일부가 아니라 시라카미 산지라는 이름을 가진 역사적인 지역의 일부다. 식물을 먹기 위해 동물들이 산에서 등산 코스로 출몰하는 일이 있기 때문에 등산객들은 일본원숭이와 야생 멧돼지, 반달가슴곰을 조심해야 한다.</w:t>
      </w:r>
    </w:p>
    <w:p w:rsidR="003919BD" w:rsidRPr="004E56D9" w:rsidRDefault="003919BD" w:rsidP="003919BD">
      <w:pPr>
        <w:pStyle w:val="aa"/>
        <w:rPr>
          <w:rFonts w:ascii="Batang" w:eastAsia="Batang" w:hAnsi="Batang"/>
          <w:szCs w:val="21"/>
        </w:rPr>
      </w:pPr>
    </w:p>
    <w:p w:rsidR="003919BD" w:rsidRPr="004E56D9" w:rsidRDefault="003919BD" w:rsidP="003919BD">
      <w:pPr>
        <w:pStyle w:val="aa"/>
        <w:rPr>
          <w:rFonts w:ascii="Batang" w:eastAsia="Batang" w:hAnsi="Batang"/>
          <w:szCs w:val="21"/>
        </w:rPr>
      </w:pPr>
      <w:r w:rsidRPr="004E56D9">
        <w:rPr>
          <w:rFonts w:ascii="Batang" w:eastAsia="Batang" w:hAnsi="Batang" w:hint="eastAsia"/>
          <w:szCs w:val="21"/>
          <w:lang w:val="ko-KR" w:bidi="ko-KR"/>
        </w:rPr>
        <w:t>주의： 등산 코스에는 화장실 없음.</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BD"/>
    <w:rsid w:val="00346BD8"/>
    <w:rsid w:val="003919BD"/>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C7454B-7332-4AC2-A9BB-8846AC3C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19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19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19B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919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19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19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19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19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19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19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19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19B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919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19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19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19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19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19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19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1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9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1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9BD"/>
    <w:pPr>
      <w:spacing w:before="160" w:after="160"/>
      <w:jc w:val="center"/>
    </w:pPr>
    <w:rPr>
      <w:i/>
      <w:iCs/>
      <w:color w:val="404040" w:themeColor="text1" w:themeTint="BF"/>
    </w:rPr>
  </w:style>
  <w:style w:type="character" w:customStyle="1" w:styleId="a8">
    <w:name w:val="引用文 (文字)"/>
    <w:basedOn w:val="a0"/>
    <w:link w:val="a7"/>
    <w:uiPriority w:val="29"/>
    <w:rsid w:val="003919BD"/>
    <w:rPr>
      <w:i/>
      <w:iCs/>
      <w:color w:val="404040" w:themeColor="text1" w:themeTint="BF"/>
    </w:rPr>
  </w:style>
  <w:style w:type="paragraph" w:styleId="a9">
    <w:name w:val="List Paragraph"/>
    <w:basedOn w:val="a"/>
    <w:uiPriority w:val="34"/>
    <w:qFormat/>
    <w:rsid w:val="003919BD"/>
    <w:pPr>
      <w:ind w:left="720"/>
      <w:contextualSpacing/>
    </w:pPr>
  </w:style>
  <w:style w:type="character" w:styleId="21">
    <w:name w:val="Intense Emphasis"/>
    <w:basedOn w:val="a0"/>
    <w:uiPriority w:val="21"/>
    <w:qFormat/>
    <w:rsid w:val="003919BD"/>
    <w:rPr>
      <w:i/>
      <w:iCs/>
      <w:color w:val="0F4761" w:themeColor="accent1" w:themeShade="BF"/>
    </w:rPr>
  </w:style>
  <w:style w:type="paragraph" w:styleId="22">
    <w:name w:val="Intense Quote"/>
    <w:basedOn w:val="a"/>
    <w:next w:val="a"/>
    <w:link w:val="23"/>
    <w:uiPriority w:val="30"/>
    <w:qFormat/>
    <w:rsid w:val="00391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19BD"/>
    <w:rPr>
      <w:i/>
      <w:iCs/>
      <w:color w:val="0F4761" w:themeColor="accent1" w:themeShade="BF"/>
    </w:rPr>
  </w:style>
  <w:style w:type="character" w:styleId="24">
    <w:name w:val="Intense Reference"/>
    <w:basedOn w:val="a0"/>
    <w:uiPriority w:val="32"/>
    <w:qFormat/>
    <w:rsid w:val="003919BD"/>
    <w:rPr>
      <w:b/>
      <w:bCs/>
      <w:smallCaps/>
      <w:color w:val="0F4761" w:themeColor="accent1" w:themeShade="BF"/>
      <w:spacing w:val="5"/>
    </w:rPr>
  </w:style>
  <w:style w:type="paragraph" w:customStyle="1" w:styleId="aa">
    <w:name w:val="メイ黒"/>
    <w:basedOn w:val="a"/>
    <w:link w:val="ab"/>
    <w:qFormat/>
    <w:rsid w:val="003919BD"/>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3919BD"/>
    <w:rPr>
      <w:rFonts w:ascii="Meiryo UI" w:eastAsia="Meiryo UI" w:hAnsi="Meiryo UI" w:cs="Times New Roman"/>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2024-06-13T12:55:00Z</dcterms:created>
  <dcterms:modified xsi:type="dcterms:W3CDTF">2024-06-13T12:55:00Z</dcterms:modified>
</cp:coreProperties>
</file>