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4829" w:rsidRPr="004E56D9" w:rsidRDefault="00224829" w:rsidP="00224829">
      <w:pPr>
        <w:spacing w:line="0" w:lineRule="atLeast"/>
        <w:rPr>
          <w:rFonts w:ascii="Batang" w:eastAsia="Batang" w:hAnsi="Batang" w:cs="Meiryo UI"/>
          <w:b/>
          <w:szCs w:val="21"/>
          <w:lang w:val="ko-KR" w:bidi="ko-KR"/>
        </w:rPr>
      </w:pPr>
      <w:r>
        <w:rPr>
          <w:b/>
        </w:rPr>
        <w:t>하치모리 이사리비 온천</w:t>
      </w:r>
    </w:p>
    <w:p w:rsidR="00224829" w:rsidRPr="004E56D9" w:rsidRDefault="00224829" w:rsidP="00224829">
      <w:pPr>
        <w:spacing w:line="0" w:lineRule="atLeast"/>
        <w:rPr>
          <w:rFonts w:ascii="Batang" w:eastAsia="Batang" w:hAnsi="Batang"/>
          <w:b/>
          <w:szCs w:val="21"/>
        </w:rPr>
      </w:pPr>
      <w:r/>
    </w:p>
    <w:p w:rsidR="00224829" w:rsidRPr="004E56D9" w:rsidRDefault="00224829" w:rsidP="00224829">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하치모리는 일본의 서쪽 바다와 시라카미 산지의 산들 사이에 있는 작은 마을입니다. </w:t>
      </w:r>
      <w:r w:rsidRPr="004E56D9">
        <w:rPr>
          <w:rStyle w:val="ad"/>
          <w:rFonts w:ascii="Batang" w:eastAsia="Batang" w:hAnsi="Batang" w:hint="eastAsia"/>
          <w:szCs w:val="21"/>
          <w:lang w:val="ko-KR" w:bidi="ko-KR"/>
        </w:rPr>
        <w:t xml:space="preserve">16세기 오마고시 가도가 정비된 이후 </w:t>
      </w:r>
      <w:r w:rsidRPr="004E56D9">
        <w:rPr>
          <w:rFonts w:ascii="Batang" w:eastAsia="Batang" w:hAnsi="Batang" w:hint="eastAsia"/>
          <w:szCs w:val="21"/>
          <w:lang w:val="ko-KR" w:bidi="ko-KR"/>
        </w:rPr>
        <w:t>여행자들이 하치모리를 방문하게 되었습니다. 일본 국도 101호선과 고노선은 아키타와 아오모리를 잇는 역사적인 길을 따르고 있습니다. 고노선의 아키타 시라카미역 건너편에는 하치모리 이사리비 온천 리조트가 있는데, 현지 별미로 아키타현의 현어(</w:t>
      </w:r>
      <w:r w:rsidRPr="004E56D9">
        <w:rPr>
          <w:rFonts w:ascii="Batang" w:eastAsia="Batang" w:hAnsi="Batang" w:cs="ＭＳ 明朝" w:hint="eastAsia"/>
          <w:szCs w:val="21"/>
          <w:lang w:val="ko-KR" w:bidi="ko-KR"/>
        </w:rPr>
        <w:t>県</w:t>
      </w:r>
      <w:r w:rsidRPr="004E56D9">
        <w:rPr>
          <w:rFonts w:ascii="Batang" w:eastAsia="Batang" w:hAnsi="Batang" w:cs="Batang" w:hint="eastAsia"/>
          <w:szCs w:val="21"/>
          <w:lang w:val="ko-KR" w:bidi="ko-KR"/>
        </w:rPr>
        <w:t>魚</w:t>
      </w:r>
      <w:r w:rsidRPr="004E56D9">
        <w:rPr>
          <w:rFonts w:ascii="Batang" w:eastAsia="Batang" w:hAnsi="Batang" w:hint="eastAsia"/>
          <w:szCs w:val="21"/>
          <w:lang w:val="ko-KR" w:bidi="ko-KR"/>
        </w:rPr>
        <w:t>)인 하타하타(도루묵)의 이름을 따서 ‘하타하타관’ 이라고도 불립니다. 이 리조트 시설을 이용하는 대부분의 사람은 입욕 또는 외부 직판장에 채소를 사러 오는 지역 주민들입니다.</w:t>
      </w:r>
    </w:p>
    <w:p w:rsidR="00224829" w:rsidRPr="004E56D9" w:rsidRDefault="00224829" w:rsidP="00224829">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 xml:space="preserve">온천욕은 수천 년 동안 이어져 온 일본의 관습입니다. 거의 모든 현대 일본 가정에는 목욕탕이 있지만, 많은 일본인은 온천에 가서 휴식을 취하고 친구들과 시간을 보내는 것을 좋아합니다. 하타하타관은 하치모리에 관광객을 유치하기 위해 공공과 민간의 협력을 통해 건설되었지만, 대부분의 온천 이용객은 </w:t>
      </w:r>
      <w:r w:rsidRPr="004E56D9">
        <w:rPr>
          <w:rStyle w:val="ad"/>
          <w:rFonts w:ascii="Batang" w:eastAsia="Batang" w:hAnsi="Batang" w:hint="eastAsia"/>
          <w:szCs w:val="21"/>
          <w:lang w:val="ko-KR" w:bidi="ko-KR"/>
        </w:rPr>
        <w:t>인근 주민입니다</w:t>
      </w:r>
      <w:r w:rsidRPr="004E56D9">
        <w:rPr>
          <w:rFonts w:ascii="Batang" w:eastAsia="Batang" w:hAnsi="Batang" w:hint="eastAsia"/>
          <w:szCs w:val="21"/>
          <w:lang w:val="ko-KR" w:bidi="ko-KR"/>
        </w:rPr>
        <w:t>. 온천은 그곳에서 다른 손님들과 이야기를 나누며, 진정한 일본의 시골생활을 체험할 수 있는 귀중한 장소라고 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29"/>
    <w:rsid w:val="00224829"/>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FAADEA-C915-4306-A28D-15B1F17B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48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48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48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48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48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48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48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48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48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48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48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48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48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48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48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48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48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48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48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4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8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4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829"/>
    <w:pPr>
      <w:spacing w:before="160" w:after="160"/>
      <w:jc w:val="center"/>
    </w:pPr>
    <w:rPr>
      <w:i/>
      <w:iCs/>
      <w:color w:val="404040" w:themeColor="text1" w:themeTint="BF"/>
    </w:rPr>
  </w:style>
  <w:style w:type="character" w:customStyle="1" w:styleId="a8">
    <w:name w:val="引用文 (文字)"/>
    <w:basedOn w:val="a0"/>
    <w:link w:val="a7"/>
    <w:uiPriority w:val="29"/>
    <w:rsid w:val="00224829"/>
    <w:rPr>
      <w:i/>
      <w:iCs/>
      <w:color w:val="404040" w:themeColor="text1" w:themeTint="BF"/>
    </w:rPr>
  </w:style>
  <w:style w:type="paragraph" w:styleId="a9">
    <w:name w:val="List Paragraph"/>
    <w:basedOn w:val="a"/>
    <w:uiPriority w:val="34"/>
    <w:qFormat/>
    <w:rsid w:val="00224829"/>
    <w:pPr>
      <w:ind w:left="720"/>
      <w:contextualSpacing/>
    </w:pPr>
  </w:style>
  <w:style w:type="character" w:styleId="21">
    <w:name w:val="Intense Emphasis"/>
    <w:basedOn w:val="a0"/>
    <w:uiPriority w:val="21"/>
    <w:qFormat/>
    <w:rsid w:val="00224829"/>
    <w:rPr>
      <w:i/>
      <w:iCs/>
      <w:color w:val="0F4761" w:themeColor="accent1" w:themeShade="BF"/>
    </w:rPr>
  </w:style>
  <w:style w:type="paragraph" w:styleId="22">
    <w:name w:val="Intense Quote"/>
    <w:basedOn w:val="a"/>
    <w:next w:val="a"/>
    <w:link w:val="23"/>
    <w:uiPriority w:val="30"/>
    <w:qFormat/>
    <w:rsid w:val="00224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4829"/>
    <w:rPr>
      <w:i/>
      <w:iCs/>
      <w:color w:val="0F4761" w:themeColor="accent1" w:themeShade="BF"/>
    </w:rPr>
  </w:style>
  <w:style w:type="character" w:styleId="24">
    <w:name w:val="Intense Reference"/>
    <w:basedOn w:val="a0"/>
    <w:uiPriority w:val="32"/>
    <w:qFormat/>
    <w:rsid w:val="00224829"/>
    <w:rPr>
      <w:b/>
      <w:bCs/>
      <w:smallCaps/>
      <w:color w:val="0F4761" w:themeColor="accent1" w:themeShade="BF"/>
      <w:spacing w:val="5"/>
    </w:rPr>
  </w:style>
  <w:style w:type="paragraph" w:customStyle="1" w:styleId="aa">
    <w:name w:val="メイ黒"/>
    <w:basedOn w:val="a"/>
    <w:link w:val="ab"/>
    <w:qFormat/>
    <w:rsid w:val="00224829"/>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224829"/>
    <w:rPr>
      <w:rFonts w:ascii="Meiryo UI" w:eastAsia="Meiryo UI" w:hAnsi="Meiryo UI" w:cs="Times New Roman"/>
      <w:lang w:eastAsia="ko-KR"/>
      <w14:ligatures w14:val="none"/>
    </w:rPr>
  </w:style>
  <w:style w:type="paragraph" w:customStyle="1" w:styleId="ac">
    <w:name w:val="メイ青"/>
    <w:basedOn w:val="aa"/>
    <w:next w:val="aa"/>
    <w:link w:val="ad"/>
    <w:qFormat/>
    <w:rsid w:val="00224829"/>
    <w:rPr>
      <w:color w:val="0070C0"/>
      <w:kern w:val="0"/>
      <w:sz w:val="22"/>
    </w:rPr>
  </w:style>
  <w:style w:type="character" w:customStyle="1" w:styleId="ad">
    <w:name w:val="メイ青 (文字)"/>
    <w:basedOn w:val="ab"/>
    <w:link w:val="ac"/>
    <w:rsid w:val="00224829"/>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