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05D3" w:rsidRPr="001055A6" w:rsidRDefault="002805D3" w:rsidP="002805D3">
      <w:pPr>
        <w:spacing w:line="0" w:lineRule="atLeast"/>
        <w:rPr>
          <w:rFonts w:ascii="Batang" w:eastAsia="Batang" w:hAnsi="Batang" w:cs="Arial Unicode MS"/>
          <w:b/>
          <w:bCs/>
          <w:szCs w:val="21"/>
          <w:lang w:eastAsia="ko-KR"/>
        </w:rPr>
      </w:pPr>
      <w:r>
        <w:rPr>
          <w:b/>
        </w:rPr>
        <w:t>3. 분재원이란 무엇인가?</w:t>
      </w:r>
    </w:p>
    <w:p w:rsidR="002805D3" w:rsidRPr="001055A6" w:rsidRDefault="002805D3" w:rsidP="002805D3">
      <w:pPr>
        <w:spacing w:line="0" w:lineRule="atLeast"/>
        <w:rPr>
          <w:rFonts w:ascii="Batang" w:eastAsia="Batang" w:hAnsi="Batang"/>
          <w:szCs w:val="21"/>
          <w:lang w:eastAsia="ko-KR"/>
        </w:rPr>
      </w:pPr>
      <w:r/>
    </w:p>
    <w:p w:rsidR="002805D3" w:rsidRPr="001055A6" w:rsidRDefault="002805D3" w:rsidP="002805D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일본의 분재 문화의 중심에 있는 오미야 분재 마을의 분재원은 세대를 초월해 전승된 재배 기술을 살리면서 새로운 바람도 조금씩 불어넣고 있습니다. 역사적으로 분재원은 분재 판매 외에도 주로 정치인이나 의사, 경제계 유력인사 등 부유층이 소유한 분재의 재배 및 유지관리를 해왔습니다.</w:t>
      </w:r>
    </w:p>
    <w:p w:rsidR="002805D3" w:rsidRPr="001055A6" w:rsidRDefault="002805D3" w:rsidP="002805D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2805D3" w:rsidRPr="001055A6" w:rsidRDefault="002805D3" w:rsidP="002805D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이 전통은 오늘날에 이르기까지 이어지고 있으며, 분재원은 정기적으로 보수를 받고 분재를 관리하고 있습니다. 그러나 일본 경기변동의 영향으로 새로운 소유자를 위한 분재의 재배 및 판매와 같은 사업의 비중이 증가했습니다. 또한, 분재원은 개인에게서 분재를 매입하기도 합니다. </w:t>
      </w:r>
      <w:bookmarkStart w:id="0" w:name="_Hlk141526265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대부분의 분재가 소유자가 사망한 후에도 계속 살아있다는 점을 고려할 때 이는 중요한 역할이라 할 수 있습니다. </w:t>
      </w:r>
      <w:bookmarkEnd w:id="0"/>
    </w:p>
    <w:p w:rsidR="002805D3" w:rsidRPr="001055A6" w:rsidRDefault="002805D3" w:rsidP="002805D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2805D3" w:rsidRPr="001055A6" w:rsidRDefault="002805D3" w:rsidP="002805D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또한, 오미야의 분재원은 나무의 육성보다 재배에 특화되어 있다는 점이 특징적입니다. 분재원은 다른 곳에서 자란 나무를 매입한 후 세심하게 모양을 잡아주고, 수십 년이라는 기간 공을 들여 살아있는 예술작품으로 만듭니다. 오미야에 있는 </w:t>
      </w:r>
      <w:bookmarkStart w:id="1" w:name="_Hlk141526397"/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7곳</w:t>
      </w:r>
      <w:bookmarkEnd w:id="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의 분재원은 모두 독자적인 방법으로 분재를 재배하고 있어 각기 다른 즐거움을 준다는 점이 분재 팬들에게는 매력적입니다. 분재 지도를 실시하는 분재원도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3"/>
    <w:rsid w:val="002805D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788A3-4090-456F-AD93-1C26B67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05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05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05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05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0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0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0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0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0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05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0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0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0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05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0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05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0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