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0D17" w:rsidRPr="001055A6" w:rsidRDefault="00190D17" w:rsidP="00190D17">
      <w:pPr>
        <w:spacing w:line="0" w:lineRule="atLeast"/>
        <w:rPr>
          <w:rFonts w:ascii="Batang" w:eastAsia="Batang" w:hAnsi="Batang"/>
          <w:b/>
          <w:bCs/>
          <w:szCs w:val="21"/>
          <w:lang w:eastAsia="ko-KR"/>
        </w:rPr>
      </w:pPr>
      <w:r>
        <w:rPr>
          <w:b/>
        </w:rPr>
        <w:t>23. 사진(촬영에 대해)</w:t>
      </w:r>
    </w:p>
    <w:p w:rsidR="00190D17" w:rsidRPr="001055A6" w:rsidRDefault="00190D17" w:rsidP="00190D17">
      <w:pPr>
        <w:spacing w:line="0" w:lineRule="atLeast"/>
        <w:rPr>
          <w:rFonts w:ascii="Batang" w:eastAsia="Batang" w:hAnsi="Batang" w:cs="Arial Unicode MS"/>
          <w:szCs w:val="21"/>
          <w:lang w:eastAsia="ko-KR"/>
        </w:rPr>
      </w:pPr>
      <w:r/>
    </w:p>
    <w:p w:rsidR="00190D17" w:rsidRPr="001055A6" w:rsidRDefault="00190D17" w:rsidP="00190D17">
      <w:pPr>
        <w:spacing w:line="0" w:lineRule="atLeast"/>
        <w:ind w:firstLineChars="100" w:firstLine="210"/>
        <w:rPr>
          <w:rFonts w:ascii="Batang" w:eastAsia="Batang" w:hAnsi="Batang"/>
          <w:szCs w:val="21"/>
          <w:lang w:eastAsia="ko-KR"/>
        </w:rPr>
      </w:pPr>
      <w:r w:rsidRPr="001055A6">
        <w:rPr>
          <w:rFonts w:ascii="Batang" w:eastAsia="Batang" w:hAnsi="Batang" w:cs="Arial" w:hint="eastAsia"/>
          <w:szCs w:val="21"/>
          <w:lang w:val="ko-KR" w:eastAsia="ko-KR" w:bidi="ko-KR"/>
        </w:rPr>
        <w:t xml:space="preserve">분재 감상 환경과 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섬세한 나무를 보호하기 위해 그리고 특정 분재의 디자인은 저작권 대상이 되므로 오미야 분재 미술관은 관람객에게 </w:t>
      </w:r>
      <w:r w:rsidRPr="001055A6">
        <w:rPr>
          <w:rFonts w:ascii="Batang" w:eastAsia="Batang" w:hAnsi="Batang" w:cs="Arial" w:hint="eastAsia"/>
          <w:szCs w:val="21"/>
          <w:lang w:val="ko-KR" w:eastAsia="ko-KR" w:bidi="ko-KR"/>
        </w:rPr>
        <w:t xml:space="preserve">컬렉션 갤러리에서 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사진 촬영을 삼가도록 요청하고 있습니다. 같은 이유로 촬영은 일반적으로 인근 분재원에서도 금지되어 있습니다. 단, 미술관</w:t>
      </w:r>
      <w:r w:rsidRPr="001055A6">
        <w:rPr>
          <w:rFonts w:ascii="Batang" w:eastAsia="Batang" w:hAnsi="Batang" w:cs="Arial" w:hint="eastAsia"/>
          <w:szCs w:val="21"/>
          <w:lang w:val="ko-KR" w:eastAsia="ko-KR" w:bidi="ko-KR"/>
        </w:rPr>
        <w:t>의 분재 정원 및 로비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에서는 사진을 자유롭게 촬영</w:t>
      </w:r>
      <w:r w:rsidRPr="001055A6">
        <w:rPr>
          <w:rFonts w:ascii="Batang" w:eastAsia="Batang" w:hAnsi="Batang" w:cs="Arial" w:hint="eastAsia"/>
          <w:szCs w:val="21"/>
          <w:lang w:val="ko-KR" w:eastAsia="ko-KR" w:bidi="ko-KR"/>
        </w:rPr>
        <w:t>할 수 있습니다. 약 60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>점의 분재 전시는 계절별로 최적의 상태로 전시하기 위해 자주 변경됩니다. 그 중에는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예를 들면 봄이나 여름에 꽃을 피우는 종이나</w:t>
      </w:r>
      <w:r w:rsidRPr="001055A6">
        <w:rPr>
          <w:rFonts w:ascii="Batang" w:eastAsia="Batang" w:hAnsi="Batang" w:cs="Arial Unicode MS" w:hint="eastAsia"/>
          <w:szCs w:val="21"/>
          <w:lang w:val="ko-KR" w:eastAsia="ko-KR" w:bidi="ko-KR"/>
        </w:rPr>
        <w:t>,</w:t>
      </w:r>
      <w:r w:rsidRPr="001055A6">
        <w:rPr>
          <w:rFonts w:ascii="Batang" w:eastAsia="Batang" w:hAnsi="Batang" w:cs="Arial Unicode MS"/>
          <w:szCs w:val="21"/>
          <w:lang w:val="ko-KR" w:eastAsia="ko-KR" w:bidi="ko-KR"/>
        </w:rPr>
        <w:t xml:space="preserve"> 겨울의 계절감을 잘 잡아낸 상록수 송백 분재 등이 포함됩니다. 미술관 2층 분재 테라스와 로비에서는 정원의 넓은 화각의 풍경과 파노라마 사진을 찍을 수도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17"/>
    <w:rsid w:val="00190D17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55A72-3FA6-43A9-A1A3-8567146F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0D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D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D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D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D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D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D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0D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0D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0D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0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0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0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0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0D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0D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0D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0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D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0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D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0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D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0D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0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0D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0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2024-06-13T12:59:00Z</dcterms:created>
  <dcterms:modified xsi:type="dcterms:W3CDTF">2024-06-13T12:59:00Z</dcterms:modified>
</cp:coreProperties>
</file>