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144B" w:rsidRPr="00E26299" w:rsidRDefault="0021144B" w:rsidP="0021144B">
      <w:pPr>
        <w:pStyle w:val="HTML"/>
        <w:shd w:val="clear" w:color="auto" w:fill="FFFFFF"/>
        <w:spacing w:before="75" w:after="75"/>
        <w:ind w:right="75"/>
        <w:textAlignment w:val="baseline"/>
        <w:rPr>
          <w:rFonts w:ascii="Batang" w:eastAsia="Batang" w:hAnsi="Batang" w:cstheme="minorHAnsi"/>
          <w:b/>
          <w:bCs/>
          <w:sz w:val="21"/>
          <w:szCs w:val="21"/>
        </w:rPr>
      </w:pPr>
      <w:r>
        <w:rPr>
          <w:b/>
        </w:rPr>
        <w:t xml:space="preserve">소류로　　</w:t>
      </w:r>
    </w:p>
    <w:p w:rsidR="0021144B" w:rsidRPr="00E26299" w:rsidRDefault="0021144B" w:rsidP="0021144B">
      <w:pPr>
        <w:pStyle w:val="HTML"/>
        <w:shd w:val="clear" w:color="auto" w:fill="FFFFFF"/>
        <w:spacing w:before="75" w:after="75"/>
        <w:ind w:left="75" w:right="75"/>
        <w:textAlignment w:val="baseline"/>
        <w:rPr>
          <w:rFonts w:ascii="Batang" w:eastAsia="Batang" w:hAnsi="Batang" w:cstheme="minorHAnsi"/>
          <w:sz w:val="21"/>
          <w:szCs w:val="21"/>
        </w:rPr>
      </w:pPr>
      <w:r/>
    </w:p>
    <w:p w:rsidR="0021144B" w:rsidRPr="00E26299" w:rsidRDefault="0021144B" w:rsidP="0021144B">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이 건물은 소류로입니다. 안뜰을 사이에 두고 서쪽에 있는 뱟코로와 마주 보는 형태로 동쪽에 위치해 있습니다. 헤이안쿄의 정전(正殿)이었던 조도인에서도 뱟코로와 소류로, 이 두 누각은 동일한 위치에 건설되었습니다. 두 누각을 포함한 헤이안쿄의 대부분은 당나라(618-907)의 수도였던 장안(지금의 시안)을 본떠 만들어졌습니다.</w:t>
      </w:r>
    </w:p>
    <w:p w:rsidR="0021144B" w:rsidRPr="00E26299" w:rsidRDefault="0021144B" w:rsidP="0021144B">
      <w:pPr>
        <w:pStyle w:val="HTML"/>
        <w:shd w:val="clear" w:color="auto" w:fill="FFFFFF"/>
        <w:spacing w:before="75" w:after="75"/>
        <w:ind w:right="75"/>
        <w:textAlignment w:val="baseline"/>
        <w:rPr>
          <w:rFonts w:ascii="Batang" w:eastAsia="Batang" w:hAnsi="Batang" w:cstheme="minorHAnsi"/>
          <w:sz w:val="21"/>
          <w:szCs w:val="21"/>
        </w:rPr>
      </w:pPr>
    </w:p>
    <w:p w:rsidR="0021144B" w:rsidRPr="00E26299" w:rsidRDefault="0021144B" w:rsidP="0021144B">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소류로와 뱟코로라는 이름은 고대 중국의 천문학에서 동서남북의 수호신 중 동쪽의 청룡(일본어로 소류)과 서쪽의 백호(일본어로 뱟코)에서 유래했습니다. 이들 수호신은 광범위에 걸친 중국의 철학인 오행사상(만물은 5가지 원소로부터 생성된다는 사고방식)의 일부를 구성하는 존재입니다. 고대 중국에서는 오행이라는 총괄적인 사상을 바탕으로 현상 간의 상호 작용과 관계성에 대해 설명했으며, 우주의 주기에서부터 의학, 점술에 이르기까지 다방면에 걸쳐 적용되었습니다.</w:t>
      </w:r>
    </w:p>
    <w:p w:rsidR="0021144B" w:rsidRPr="00E26299" w:rsidRDefault="0021144B" w:rsidP="0021144B">
      <w:pPr>
        <w:pStyle w:val="HTML"/>
        <w:shd w:val="clear" w:color="auto" w:fill="FFFFFF"/>
        <w:spacing w:before="75" w:after="75"/>
        <w:ind w:left="75" w:right="75"/>
        <w:textAlignment w:val="baseline"/>
        <w:rPr>
          <w:rFonts w:ascii="Batang" w:eastAsia="Batang" w:hAnsi="Batang" w:cstheme="minorHAnsi"/>
          <w:sz w:val="21"/>
          <w:szCs w:val="21"/>
        </w:rPr>
      </w:pPr>
    </w:p>
    <w:p w:rsidR="0021144B" w:rsidRPr="00E26299" w:rsidRDefault="0021144B" w:rsidP="0021144B">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오행사상은 헤이안쿄의 위치와 설계에도 영향을 끼쳤습니다. 헤이안 신궁에 위치한 두 누각의 이름과 오텐몬의 안쪽에 있는 데미즈야(신체를 정화하기 위해 손과 입을 씻는 장소)에 놓여진 석상이 백호와 청룡이라는 점에서 그러한 영향을 엿볼 수 있습니다.</w:t>
      </w:r>
    </w:p>
    <w:p w:rsidR="0021144B" w:rsidRPr="00E26299" w:rsidRDefault="0021144B" w:rsidP="0021144B">
      <w:pPr>
        <w:pStyle w:val="HTML"/>
        <w:shd w:val="clear" w:color="auto" w:fill="FFFFFF"/>
        <w:spacing w:before="75" w:after="75"/>
        <w:ind w:left="75" w:right="75"/>
        <w:textAlignment w:val="baseline"/>
        <w:rPr>
          <w:rFonts w:ascii="Batang" w:eastAsia="Batang" w:hAnsi="Batang" w:cstheme="minorHAnsi"/>
          <w:sz w:val="21"/>
          <w:szCs w:val="21"/>
        </w:rPr>
      </w:pPr>
    </w:p>
    <w:p w:rsidR="0021144B" w:rsidRPr="00E26299" w:rsidRDefault="0021144B" w:rsidP="0021144B">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헤이안 신궁에 있는 뱟코로와 소류로는 헤이안쿄의 정전(正殿)이었던 조도인에 있던 누각을 당시 8분의 5 비율로 축소하여 재현했습니다. 아름답게 경사진 처마에 장식으로 꾸며진 작은 탑이 설치되어 있는데, 이는 장식이라는 목적 외에도 망루로서의 방위 역할을 위해 세워졌다는 설도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B"/>
    <w:rsid w:val="0021144B"/>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E67123-46FE-455B-83F7-D8BEA83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14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14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14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14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14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14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14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14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14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14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14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14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14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14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14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14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14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14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14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1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4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1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44B"/>
    <w:pPr>
      <w:spacing w:before="160" w:after="160"/>
      <w:jc w:val="center"/>
    </w:pPr>
    <w:rPr>
      <w:i/>
      <w:iCs/>
      <w:color w:val="404040" w:themeColor="text1" w:themeTint="BF"/>
    </w:rPr>
  </w:style>
  <w:style w:type="character" w:customStyle="1" w:styleId="a8">
    <w:name w:val="引用文 (文字)"/>
    <w:basedOn w:val="a0"/>
    <w:link w:val="a7"/>
    <w:uiPriority w:val="29"/>
    <w:rsid w:val="0021144B"/>
    <w:rPr>
      <w:i/>
      <w:iCs/>
      <w:color w:val="404040" w:themeColor="text1" w:themeTint="BF"/>
    </w:rPr>
  </w:style>
  <w:style w:type="paragraph" w:styleId="a9">
    <w:name w:val="List Paragraph"/>
    <w:basedOn w:val="a"/>
    <w:uiPriority w:val="34"/>
    <w:qFormat/>
    <w:rsid w:val="0021144B"/>
    <w:pPr>
      <w:ind w:left="720"/>
      <w:contextualSpacing/>
    </w:pPr>
  </w:style>
  <w:style w:type="character" w:styleId="21">
    <w:name w:val="Intense Emphasis"/>
    <w:basedOn w:val="a0"/>
    <w:uiPriority w:val="21"/>
    <w:qFormat/>
    <w:rsid w:val="0021144B"/>
    <w:rPr>
      <w:i/>
      <w:iCs/>
      <w:color w:val="0F4761" w:themeColor="accent1" w:themeShade="BF"/>
    </w:rPr>
  </w:style>
  <w:style w:type="paragraph" w:styleId="22">
    <w:name w:val="Intense Quote"/>
    <w:basedOn w:val="a"/>
    <w:next w:val="a"/>
    <w:link w:val="23"/>
    <w:uiPriority w:val="30"/>
    <w:qFormat/>
    <w:rsid w:val="00211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144B"/>
    <w:rPr>
      <w:i/>
      <w:iCs/>
      <w:color w:val="0F4761" w:themeColor="accent1" w:themeShade="BF"/>
    </w:rPr>
  </w:style>
  <w:style w:type="character" w:styleId="24">
    <w:name w:val="Intense Reference"/>
    <w:basedOn w:val="a0"/>
    <w:uiPriority w:val="32"/>
    <w:qFormat/>
    <w:rsid w:val="0021144B"/>
    <w:rPr>
      <w:b/>
      <w:bCs/>
      <w:smallCaps/>
      <w:color w:val="0F4761" w:themeColor="accent1" w:themeShade="BF"/>
      <w:spacing w:val="5"/>
    </w:rPr>
  </w:style>
  <w:style w:type="paragraph" w:styleId="HTML">
    <w:name w:val="HTML Preformatted"/>
    <w:basedOn w:val="a"/>
    <w:link w:val="HTML0"/>
    <w:uiPriority w:val="99"/>
    <w:unhideWhenUsed/>
    <w:rsid w:val="002114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ko-KR"/>
      <w14:ligatures w14:val="none"/>
    </w:rPr>
  </w:style>
  <w:style w:type="character" w:customStyle="1" w:styleId="HTML0">
    <w:name w:val="HTML 書式付き (文字)"/>
    <w:basedOn w:val="a0"/>
    <w:link w:val="HTML"/>
    <w:uiPriority w:val="99"/>
    <w:rsid w:val="0021144B"/>
    <w:rPr>
      <w:rFonts w:ascii="ＭＳ ゴシック" w:eastAsia="ＭＳ ゴシック" w:hAnsi="ＭＳ ゴシック" w:cs="ＭＳ 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