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4179" w:rsidRPr="00E26299" w:rsidRDefault="00724179" w:rsidP="00724179">
      <w:pPr>
        <w:rPr>
          <w:rFonts w:ascii="Batang" w:eastAsia="Batang" w:hAnsi="Batang" w:cstheme="minorHAnsi"/>
          <w:b/>
          <w:bCs/>
          <w:szCs w:val="21"/>
        </w:rPr>
      </w:pPr>
      <w:r>
        <w:rPr>
          <w:b/>
        </w:rPr>
        <w:t>가류교</w:t>
      </w:r>
    </w:p>
    <w:p w:rsidR="00724179" w:rsidRPr="00E26299" w:rsidRDefault="00724179" w:rsidP="00724179">
      <w:pPr>
        <w:rPr>
          <w:rFonts w:ascii="Batang" w:eastAsia="Batang" w:hAnsi="Batang" w:cstheme="minorHAnsi"/>
          <w:szCs w:val="21"/>
        </w:rPr>
      </w:pPr>
      <w:r/>
    </w:p>
    <w:p w:rsidR="00724179" w:rsidRPr="00E26299" w:rsidRDefault="00724179" w:rsidP="00724179">
      <w:pPr>
        <w:ind w:firstLineChars="100" w:firstLine="210"/>
        <w:rPr>
          <w:rFonts w:ascii="Batang" w:eastAsia="Batang" w:hAnsi="Batang" w:cstheme="minorHAnsi"/>
          <w:szCs w:val="21"/>
        </w:rPr>
      </w:pPr>
      <w:r w:rsidRPr="00E26299">
        <w:rPr>
          <w:rFonts w:ascii="Batang" w:eastAsia="Batang" w:hAnsi="Batang" w:cstheme="minorHAnsi" w:hint="eastAsia"/>
          <w:szCs w:val="21"/>
          <w:lang w:val="ko-KR" w:bidi="ko-KR"/>
        </w:rPr>
        <w:t>구불진 모양으로 연못을 건널 수 있는 징검돌의 이름은 ‘가류교’(숨겨진 용의 다리)라고 합니다. 가류교는 징검돌이 놓여진 위치가 용의 구불거리는 등과 닮았다고 하여 붙여진 이름입니다. 가류교를 건너고 있자면 용을 닮은 듯한 징검돌의 배치와 발아래 수면에 비치는 하늘과 구름의 모습에서 마치 용의 등을 타고 하늘로 날아오르는 듯한 느낌을 받을 수 있습니다.</w:t>
      </w:r>
    </w:p>
    <w:p w:rsidR="00724179" w:rsidRPr="00E26299" w:rsidRDefault="00724179" w:rsidP="00724179">
      <w:pPr>
        <w:rPr>
          <w:rFonts w:ascii="Batang" w:eastAsia="Batang" w:hAnsi="Batang" w:cstheme="minorHAnsi"/>
          <w:szCs w:val="21"/>
        </w:rPr>
      </w:pPr>
    </w:p>
    <w:p w:rsidR="00724179" w:rsidRPr="00E26299" w:rsidRDefault="00724179" w:rsidP="00724179">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석재는 교토의 중심에서 동북 방향으로 흐르는 가모가와강의 다리(산조 대교와 고조 대교)를 지탱했던 교각을 재이용한 것입니다. 16세기에 건설된 산조 대교와 고조 대교는 자동차와 다른 교통수단을 이용할 수 있는 커다란 다리로 교체하기 위해 철거되었습니다.</w:t>
      </w:r>
    </w:p>
    <w:p w:rsidR="00724179" w:rsidRPr="00E26299" w:rsidRDefault="00724179" w:rsidP="00724179">
      <w:pPr>
        <w:rPr>
          <w:rFonts w:ascii="Batang" w:eastAsia="Batang" w:hAnsi="Batang" w:cstheme="minorHAnsi"/>
          <w:szCs w:val="21"/>
        </w:rPr>
      </w:pPr>
    </w:p>
    <w:p w:rsidR="00724179" w:rsidRPr="00E26299" w:rsidRDefault="00724179" w:rsidP="00724179">
      <w:pPr>
        <w:ind w:firstLineChars="100" w:firstLine="210"/>
        <w:rPr>
          <w:rFonts w:ascii="Batang" w:eastAsia="Batang" w:hAnsi="Batang" w:cstheme="minorHAnsi"/>
          <w:szCs w:val="21"/>
        </w:rPr>
      </w:pPr>
      <w:r w:rsidRPr="00E26299">
        <w:rPr>
          <w:rFonts w:ascii="Batang" w:eastAsia="Batang" w:hAnsi="Batang" w:cstheme="minorHAnsi" w:hint="eastAsia"/>
          <w:szCs w:val="21"/>
          <w:lang w:val="ko-KR" w:bidi="ko-KR"/>
        </w:rPr>
        <w:t>이미 가공된 석재를 재이용하는 방법은 헤이안 신궁의 니시 신엔, 나카 신엔, 히가시 신엔의 설계를 맡았던 정원 작가, 7대 오가와 지헤에의 작품에도 공통적으로 엿볼 수 있는 특징입니다.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saka">
    <w:altName w:val="游ゴシック"/>
    <w:charset w:val="80"/>
    <w:family w:val="swiss"/>
    <w:pitch w:val="variable"/>
    <w:sig w:usb0="00000001" w:usb1="08070000" w:usb2="00000010" w:usb3="00000000" w:csb0="0002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79"/>
    <w:rsid w:val="00346BD8"/>
    <w:rsid w:val="00724179"/>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0FB634-331F-4AA7-8C18-EFED41E3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41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41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41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41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41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41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41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41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41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41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41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41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41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41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41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41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41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41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41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4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1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4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179"/>
    <w:pPr>
      <w:spacing w:before="160" w:after="160"/>
      <w:jc w:val="center"/>
    </w:pPr>
    <w:rPr>
      <w:i/>
      <w:iCs/>
      <w:color w:val="404040" w:themeColor="text1" w:themeTint="BF"/>
    </w:rPr>
  </w:style>
  <w:style w:type="character" w:customStyle="1" w:styleId="a8">
    <w:name w:val="引用文 (文字)"/>
    <w:basedOn w:val="a0"/>
    <w:link w:val="a7"/>
    <w:uiPriority w:val="29"/>
    <w:rsid w:val="00724179"/>
    <w:rPr>
      <w:i/>
      <w:iCs/>
      <w:color w:val="404040" w:themeColor="text1" w:themeTint="BF"/>
    </w:rPr>
  </w:style>
  <w:style w:type="paragraph" w:styleId="a9">
    <w:name w:val="List Paragraph"/>
    <w:basedOn w:val="a"/>
    <w:uiPriority w:val="34"/>
    <w:qFormat/>
    <w:rsid w:val="00724179"/>
    <w:pPr>
      <w:ind w:left="720"/>
      <w:contextualSpacing/>
    </w:pPr>
  </w:style>
  <w:style w:type="character" w:styleId="21">
    <w:name w:val="Intense Emphasis"/>
    <w:basedOn w:val="a0"/>
    <w:uiPriority w:val="21"/>
    <w:qFormat/>
    <w:rsid w:val="00724179"/>
    <w:rPr>
      <w:i/>
      <w:iCs/>
      <w:color w:val="0F4761" w:themeColor="accent1" w:themeShade="BF"/>
    </w:rPr>
  </w:style>
  <w:style w:type="paragraph" w:styleId="22">
    <w:name w:val="Intense Quote"/>
    <w:basedOn w:val="a"/>
    <w:next w:val="a"/>
    <w:link w:val="23"/>
    <w:uiPriority w:val="30"/>
    <w:qFormat/>
    <w:rsid w:val="00724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4179"/>
    <w:rPr>
      <w:i/>
      <w:iCs/>
      <w:color w:val="0F4761" w:themeColor="accent1" w:themeShade="BF"/>
    </w:rPr>
  </w:style>
  <w:style w:type="character" w:styleId="24">
    <w:name w:val="Intense Reference"/>
    <w:basedOn w:val="a0"/>
    <w:uiPriority w:val="32"/>
    <w:qFormat/>
    <w:rsid w:val="007241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2024-06-13T12:46:00Z</dcterms:created>
  <dcterms:modified xsi:type="dcterms:W3CDTF">2024-06-13T12:46:00Z</dcterms:modified>
</cp:coreProperties>
</file>