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5AD" w:rsidRPr="00E26299" w:rsidRDefault="00E405AD" w:rsidP="00E405AD">
      <w:pPr>
        <w:pStyle w:val="HTML"/>
        <w:shd w:val="clear" w:color="auto" w:fill="FFFFFF"/>
        <w:spacing w:before="75" w:after="75"/>
        <w:ind w:right="75"/>
        <w:textAlignment w:val="baseline"/>
        <w:rPr>
          <w:rFonts w:ascii="Batang" w:eastAsia="Batang" w:hAnsi="Batang" w:cstheme="minorHAnsi"/>
          <w:b/>
          <w:bCs/>
          <w:sz w:val="21"/>
          <w:szCs w:val="21"/>
        </w:rPr>
      </w:pPr>
      <w:r>
        <w:rPr>
          <w:b/>
        </w:rPr>
        <w:t>헤이안 신궁의 물과 연못</w:t>
      </w:r>
    </w:p>
    <w:p w:rsidR="00E405AD" w:rsidRPr="00E26299" w:rsidRDefault="00E405AD" w:rsidP="00E405AD">
      <w:pPr>
        <w:pStyle w:val="HTML"/>
        <w:shd w:val="clear" w:color="auto" w:fill="FFFFFF"/>
        <w:spacing w:before="75" w:after="75"/>
        <w:ind w:left="75" w:right="75"/>
        <w:textAlignment w:val="baseline"/>
        <w:rPr>
          <w:rFonts w:ascii="Batang" w:eastAsia="Batang" w:hAnsi="Batang" w:cstheme="minorHAnsi"/>
          <w:sz w:val="21"/>
          <w:szCs w:val="21"/>
        </w:rPr>
      </w:pPr>
      <w:r/>
    </w:p>
    <w:p w:rsidR="00E405AD" w:rsidRPr="00E26299" w:rsidRDefault="00E405AD" w:rsidP="00E405AD">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헤이안 신궁 신엔에서는 물이 중심적인 역할을 맡고 있습니다. 4개의 정원에는 저마다 연못이 자리하고 있으며 그중 3곳은 연못을 둘러싸는 형태로 정원이 조성되어 있습니다. 규모가 가장 크고 높은 위치에 있는 세이호 연못에서 나카 신엔에 있는 소류 연못으로 흘러 들어간 물은 니시 신엔, 미나미 신엔으로 이어지며 연못을 더욱 풍요롭게 만들어 줍니다.</w:t>
      </w:r>
    </w:p>
    <w:p w:rsidR="00E405AD" w:rsidRPr="00E26299" w:rsidRDefault="00E405AD" w:rsidP="00E405AD">
      <w:pPr>
        <w:pStyle w:val="HTML"/>
        <w:shd w:val="clear" w:color="auto" w:fill="FFFFFF"/>
        <w:spacing w:before="75" w:after="75"/>
        <w:ind w:right="75"/>
        <w:textAlignment w:val="baseline"/>
        <w:rPr>
          <w:rFonts w:ascii="Batang" w:eastAsia="Batang" w:hAnsi="Batang" w:cstheme="minorHAnsi"/>
          <w:sz w:val="21"/>
          <w:szCs w:val="21"/>
        </w:rPr>
      </w:pPr>
    </w:p>
    <w:p w:rsidR="00E405AD" w:rsidRPr="00E26299" w:rsidRDefault="00E405AD" w:rsidP="00E405AD">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헤이안 신궁 신엔에 있는 물은 미관은 물론 실용적인 측면에서도 다양한 역할을 맡고 있습니다. 먼저 미관적인 측면에서는 연못에서 반사되는 빛이 정원을 더욱 넓고 화사하게 만들어 주는 효과가 있습니다. 아울러 실용적인 측면에서는 화재가 발생했을 경우, 수원으로써 이용할 수 있습니다. 정원의 경로는 잔잔히 흐르는 물의 흐름과는 반대 방향으로 걷도록 설계되어 있는데, 이는 여유롭고 편안한 마음으로 산책을 즐기기 바라는 마음에서 고안된 방법입니다.</w:t>
      </w:r>
    </w:p>
    <w:p w:rsidR="00E405AD" w:rsidRPr="00E26299" w:rsidRDefault="00E405AD" w:rsidP="00E405AD">
      <w:pPr>
        <w:pStyle w:val="HTML"/>
        <w:shd w:val="clear" w:color="auto" w:fill="FFFFFF"/>
        <w:spacing w:before="75" w:after="75"/>
        <w:ind w:right="75"/>
        <w:textAlignment w:val="baseline"/>
        <w:rPr>
          <w:rFonts w:ascii="Batang" w:eastAsia="Batang" w:hAnsi="Batang" w:cstheme="minorHAnsi"/>
          <w:sz w:val="21"/>
          <w:szCs w:val="21"/>
        </w:rPr>
      </w:pPr>
    </w:p>
    <w:p w:rsidR="00E405AD" w:rsidRPr="00E26299" w:rsidRDefault="00E405AD" w:rsidP="00E405AD">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비와호 수로에서 끌어온 물은 자갈이 깔린 이 수로를 지나 헤이안 신궁 신엔으로 흘러들어 갑니다. 비와호 수로의 건설은 1868년에 도쿄로 수도가 이전됨에 따라, 교토의 산업 촉진을 위한 일환으로 실시된 일대 토목 공사 프로젝트였습니다. 수로는 1885년부터 1912년까지 2단계에 걸쳐 건설되었으며, 1890년에 1단계가 완료되자 교토의 동쪽 지역과 인접한 시가현에 있는 비와호의 물을 교토에서 이용할 수 있게 되었습니다. 수로가 건설되지 않았다면 지금의 니시, 나카, 히가시 각 신엔에 있는 커다란 연못은 조성되지 못했을 것입니다. 당시 헤이안 신궁 신엔은 그야말로 획기적인 발상을 바탕으로 조성된 정원이었습니다.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AD"/>
    <w:rsid w:val="00346BD8"/>
    <w:rsid w:val="007445C7"/>
    <w:rsid w:val="00BD54C2"/>
    <w:rsid w:val="00D72ECD"/>
    <w:rsid w:val="00E40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E0AD42-208E-4A4C-8499-847BA5DE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05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05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05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05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05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05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05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05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05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5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05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05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05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05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05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05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05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05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05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0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5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0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5AD"/>
    <w:pPr>
      <w:spacing w:before="160" w:after="160"/>
      <w:jc w:val="center"/>
    </w:pPr>
    <w:rPr>
      <w:i/>
      <w:iCs/>
      <w:color w:val="404040" w:themeColor="text1" w:themeTint="BF"/>
    </w:rPr>
  </w:style>
  <w:style w:type="character" w:customStyle="1" w:styleId="a8">
    <w:name w:val="引用文 (文字)"/>
    <w:basedOn w:val="a0"/>
    <w:link w:val="a7"/>
    <w:uiPriority w:val="29"/>
    <w:rsid w:val="00E405AD"/>
    <w:rPr>
      <w:i/>
      <w:iCs/>
      <w:color w:val="404040" w:themeColor="text1" w:themeTint="BF"/>
    </w:rPr>
  </w:style>
  <w:style w:type="paragraph" w:styleId="a9">
    <w:name w:val="List Paragraph"/>
    <w:basedOn w:val="a"/>
    <w:uiPriority w:val="34"/>
    <w:qFormat/>
    <w:rsid w:val="00E405AD"/>
    <w:pPr>
      <w:ind w:left="720"/>
      <w:contextualSpacing/>
    </w:pPr>
  </w:style>
  <w:style w:type="character" w:styleId="21">
    <w:name w:val="Intense Emphasis"/>
    <w:basedOn w:val="a0"/>
    <w:uiPriority w:val="21"/>
    <w:qFormat/>
    <w:rsid w:val="00E405AD"/>
    <w:rPr>
      <w:i/>
      <w:iCs/>
      <w:color w:val="0F4761" w:themeColor="accent1" w:themeShade="BF"/>
    </w:rPr>
  </w:style>
  <w:style w:type="paragraph" w:styleId="22">
    <w:name w:val="Intense Quote"/>
    <w:basedOn w:val="a"/>
    <w:next w:val="a"/>
    <w:link w:val="23"/>
    <w:uiPriority w:val="30"/>
    <w:qFormat/>
    <w:rsid w:val="00E40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05AD"/>
    <w:rPr>
      <w:i/>
      <w:iCs/>
      <w:color w:val="0F4761" w:themeColor="accent1" w:themeShade="BF"/>
    </w:rPr>
  </w:style>
  <w:style w:type="character" w:styleId="24">
    <w:name w:val="Intense Reference"/>
    <w:basedOn w:val="a0"/>
    <w:uiPriority w:val="32"/>
    <w:qFormat/>
    <w:rsid w:val="00E405AD"/>
    <w:rPr>
      <w:b/>
      <w:bCs/>
      <w:smallCaps/>
      <w:color w:val="0F4761" w:themeColor="accent1" w:themeShade="BF"/>
      <w:spacing w:val="5"/>
    </w:rPr>
  </w:style>
  <w:style w:type="paragraph" w:styleId="HTML">
    <w:name w:val="HTML Preformatted"/>
    <w:basedOn w:val="a"/>
    <w:link w:val="HTML0"/>
    <w:uiPriority w:val="99"/>
    <w:unhideWhenUsed/>
    <w:rsid w:val="00E40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ko-KR"/>
      <w14:ligatures w14:val="none"/>
    </w:rPr>
  </w:style>
  <w:style w:type="character" w:customStyle="1" w:styleId="HTML0">
    <w:name w:val="HTML 書式付き (文字)"/>
    <w:basedOn w:val="a0"/>
    <w:link w:val="HTML"/>
    <w:uiPriority w:val="99"/>
    <w:rsid w:val="00E405AD"/>
    <w:rPr>
      <w:rFonts w:ascii="ＭＳ ゴシック" w:eastAsia="ＭＳ ゴシック" w:hAnsi="ＭＳ ゴシック" w:cs="ＭＳ 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