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A79" w:rsidRPr="000652A0" w:rsidRDefault="00304A79" w:rsidP="00304A79">
      <w:pPr>
        <w:jc w:val="left"/>
        <w:rPr>
          <w:rFonts w:ascii="Meiryo UI" w:eastAsia="Meiryo UI" w:hAnsi="Meiryo UI"/>
          <w:b/>
          <w:bCs/>
        </w:rPr>
      </w:pPr>
      <w:r>
        <w:rPr>
          <w:b/>
        </w:rPr>
        <w:t xml:space="preserve">매화 연회 </w:t>
      </w:r>
    </w:p>
    <w:p w:rsidR="00304A79" w:rsidRPr="000652A0" w:rsidRDefault="00304A79" w:rsidP="00304A79">
      <w:pPr>
        <w:jc w:val="left"/>
        <w:rPr>
          <w:rFonts w:ascii="Meiryo UI" w:eastAsia="Meiryo UI" w:hAnsi="Meiryo UI"/>
        </w:rPr>
      </w:pPr>
      <w:r/>
    </w:p>
    <w:p w:rsidR="00304A79" w:rsidRPr="000652A0" w:rsidRDefault="00304A79" w:rsidP="00304A79">
      <w:pPr>
        <w:jc w:val="left"/>
        <w:rPr>
          <w:rFonts w:ascii="Meiryo UI" w:eastAsia="Meiryo UI" w:hAnsi="Meiryo UI"/>
        </w:rPr>
      </w:pPr>
      <w:r w:rsidRPr="000652A0">
        <w:rPr>
          <w:rFonts w:ascii="Batang" w:eastAsia="Batang" w:hAnsi="Batang" w:cs="Batang"/>
          <w:lang w:val="ko-KR" w:bidi="ko-KR"/>
        </w:rPr>
        <w:t xml:space="preserve">　이 입체 모형은 730년에 다자이후의 소치(장관)였던 오토모 다비토(자주색 의복을 착용)의 공관에서 열린 ‘매화 연회’를 재현했습니다. 관리들은 중국에서 가져와 당시에는 보기 드물었던 매화나무 아래에서 함께 먹고 마시며 서로 즉흥 와카(일본 전통 정형시)를 읊었습니다.</w:t>
      </w:r>
    </w:p>
    <w:p w:rsidR="00304A79" w:rsidRPr="000652A0" w:rsidRDefault="00304A79" w:rsidP="00304A79">
      <w:pPr>
        <w:jc w:val="left"/>
        <w:rPr>
          <w:rFonts w:ascii="Meiryo UI" w:eastAsia="Meiryo UI" w:hAnsi="Meiryo UI"/>
        </w:rPr>
      </w:pPr>
      <w:r w:rsidRPr="000652A0">
        <w:rPr>
          <w:rFonts w:ascii="Batang" w:eastAsia="Batang" w:hAnsi="Batang" w:cs="Batang"/>
          <w:lang w:val="ko-KR" w:bidi="ko-KR"/>
        </w:rPr>
        <w:t xml:space="preserve">　7세기부터 12세기는 다자이후의 역사 중에서도 황금기에 해당합니다. 이 시기, 다자이후의 관리들은 지리적으로 아시아 대륙과 가깝고 여러 왕조들과 빈번하게 교류했던 경험을 통해 외국 문화에 대한 이해가 깊었습니다. 이들은 외교나 무예에 능숙했으며 뛰어난 와카 시인으로서도 기대받는 존재였습니다. 매화 연회의 참가자는 자신들의 능력을 십분 발휘하여 매화꽃의 개화, 날씨, 연회의 분위기를 주제 삼아 즉흥적으로 와카를 읊었을 것입니다. 그리고 그 곁에서 </w:t>
      </w:r>
      <w:r w:rsidRPr="000652A0">
        <w:rPr>
          <w:rFonts w:ascii="Batang" w:eastAsia="Batang" w:hAnsi="Batang" w:cs="Batang" w:hint="eastAsia"/>
          <w:lang w:val="ko-KR" w:bidi="ko-KR"/>
        </w:rPr>
        <w:t>기록자는</w:t>
      </w:r>
      <w:r w:rsidRPr="000652A0">
        <w:rPr>
          <w:rFonts w:ascii="Batang" w:eastAsia="Batang" w:hAnsi="Batang" w:cs="Batang"/>
          <w:lang w:val="ko-KR" w:bidi="ko-KR"/>
        </w:rPr>
        <w:t xml:space="preserve"> 참가자가 읊은 와카를 기록했습니다.</w:t>
      </w:r>
    </w:p>
    <w:p w:rsidR="00304A79" w:rsidRPr="000652A0" w:rsidRDefault="00304A79" w:rsidP="00304A79">
      <w:pPr>
        <w:jc w:val="left"/>
        <w:rPr>
          <w:rFonts w:ascii="Meiryo UI" w:eastAsia="Meiryo UI" w:hAnsi="Meiryo UI"/>
        </w:rPr>
      </w:pPr>
      <w:r w:rsidRPr="000652A0">
        <w:rPr>
          <w:rFonts w:ascii="Batang" w:eastAsia="Batang" w:hAnsi="Batang" w:cs="Batang"/>
          <w:lang w:val="ko-KR" w:bidi="ko-KR"/>
        </w:rPr>
        <w:t xml:space="preserve">　이 입체 모형에 사용된 하카타 인형은 후쿠오카의 독</w:t>
      </w:r>
      <w:r w:rsidRPr="000652A0">
        <w:rPr>
          <w:rFonts w:ascii="Batang" w:eastAsia="Batang" w:hAnsi="Batang" w:cs="Batang" w:hint="eastAsia"/>
          <w:lang w:val="ko-KR" w:bidi="ko-KR"/>
        </w:rPr>
        <w:t>창적</w:t>
      </w:r>
      <w:r w:rsidRPr="000652A0">
        <w:rPr>
          <w:rFonts w:ascii="Batang" w:eastAsia="Batang" w:hAnsi="Batang" w:cs="Batang"/>
          <w:lang w:val="ko-KR" w:bidi="ko-KR"/>
        </w:rPr>
        <w:t>이고 뛰어난 전통 공예품입니다. 가까이서 살펴보면 술잔 속과 참가자의 머리에 매화 꽃이 보입니다. 관리들이 자신들의 지위를 나타내는 다른 색상의 의복을 입고 있는 모습도 볼 수 있습니다.</w:t>
      </w:r>
    </w:p>
    <w:p w:rsidR="00304A79" w:rsidRPr="000652A0" w:rsidRDefault="00304A79" w:rsidP="00304A79">
      <w:pPr>
        <w:jc w:val="left"/>
        <w:rPr>
          <w:rFonts w:ascii="Meiryo UI" w:eastAsia="Meiryo UI" w:hAnsi="Meiryo UI"/>
        </w:rPr>
      </w:pPr>
      <w:r w:rsidRPr="000652A0">
        <w:rPr>
          <w:rFonts w:ascii="Batang" w:eastAsia="Batang" w:hAnsi="Batang" w:cs="Batang"/>
          <w:lang w:val="ko-KR" w:bidi="ko-KR"/>
        </w:rPr>
        <w:t xml:space="preserve">　이 연회는 일본 문화에 있어 깊은 의미를 지니고 있습니다. 연회에서 읊었던 32수의 와카는 만엽집(현존하는 가장 오래된 일본 와카집, 8세기 </w:t>
      </w:r>
      <w:r w:rsidRPr="000652A0">
        <w:rPr>
          <w:rFonts w:ascii="Batang" w:eastAsia="Batang" w:hAnsi="Batang" w:cs="Batang" w:hint="eastAsia"/>
          <w:lang w:val="ko-KR" w:bidi="ko-KR"/>
        </w:rPr>
        <w:t>성립</w:t>
      </w:r>
      <w:r w:rsidRPr="000652A0">
        <w:rPr>
          <w:rFonts w:ascii="Batang" w:eastAsia="Batang" w:hAnsi="Batang" w:cs="Batang"/>
          <w:lang w:val="ko-KR" w:bidi="ko-KR"/>
        </w:rPr>
        <w:t>)에서 볼 수 있습니다. 일본의 연호인 레이와(2019-)는 지금의 일본 정부와 역사가가 만엽집에 수록된 와카의 서문에 있는 한자에서 착안하여 지어졌습니다.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79"/>
    <w:rsid w:val="00304A79"/>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5DD95A-0B74-4B2D-A61D-77303EF4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4A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4A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4A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4A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4A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4A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4A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4A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4A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4A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4A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4A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4A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4A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4A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4A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4A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4A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4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A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4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A79"/>
    <w:pPr>
      <w:spacing w:before="160" w:after="160"/>
      <w:jc w:val="center"/>
    </w:pPr>
    <w:rPr>
      <w:i/>
      <w:iCs/>
      <w:color w:val="404040" w:themeColor="text1" w:themeTint="BF"/>
    </w:rPr>
  </w:style>
  <w:style w:type="character" w:customStyle="1" w:styleId="a8">
    <w:name w:val="引用文 (文字)"/>
    <w:basedOn w:val="a0"/>
    <w:link w:val="a7"/>
    <w:uiPriority w:val="29"/>
    <w:rsid w:val="00304A79"/>
    <w:rPr>
      <w:i/>
      <w:iCs/>
      <w:color w:val="404040" w:themeColor="text1" w:themeTint="BF"/>
    </w:rPr>
  </w:style>
  <w:style w:type="paragraph" w:styleId="a9">
    <w:name w:val="List Paragraph"/>
    <w:basedOn w:val="a"/>
    <w:uiPriority w:val="34"/>
    <w:qFormat/>
    <w:rsid w:val="00304A79"/>
    <w:pPr>
      <w:ind w:left="720"/>
      <w:contextualSpacing/>
    </w:pPr>
  </w:style>
  <w:style w:type="character" w:styleId="21">
    <w:name w:val="Intense Emphasis"/>
    <w:basedOn w:val="a0"/>
    <w:uiPriority w:val="21"/>
    <w:qFormat/>
    <w:rsid w:val="00304A79"/>
    <w:rPr>
      <w:i/>
      <w:iCs/>
      <w:color w:val="0F4761" w:themeColor="accent1" w:themeShade="BF"/>
    </w:rPr>
  </w:style>
  <w:style w:type="paragraph" w:styleId="22">
    <w:name w:val="Intense Quote"/>
    <w:basedOn w:val="a"/>
    <w:next w:val="a"/>
    <w:link w:val="23"/>
    <w:uiPriority w:val="30"/>
    <w:qFormat/>
    <w:rsid w:val="00304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4A79"/>
    <w:rPr>
      <w:i/>
      <w:iCs/>
      <w:color w:val="0F4761" w:themeColor="accent1" w:themeShade="BF"/>
    </w:rPr>
  </w:style>
  <w:style w:type="character" w:styleId="24">
    <w:name w:val="Intense Reference"/>
    <w:basedOn w:val="a0"/>
    <w:uiPriority w:val="32"/>
    <w:qFormat/>
    <w:rsid w:val="00304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