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A8F" w:rsidRPr="001F449E" w:rsidRDefault="00301A8F" w:rsidP="00301A8F">
      <w:pPr>
        <w:autoSpaceDE w:val="0"/>
        <w:autoSpaceDN w:val="0"/>
        <w:spacing w:line="0" w:lineRule="atLeast"/>
        <w:jc w:val="left"/>
        <w:rPr>
          <w:rFonts w:ascii="Batang" w:eastAsia="Batang" w:hAnsi="Batang"/>
          <w:b/>
          <w:bCs/>
          <w:szCs w:val="21"/>
        </w:rPr>
      </w:pPr>
      <w:r>
        <w:rPr>
          <w:b/>
        </w:rPr>
        <w:t>다카이와산 트레킹 코스</w:t>
      </w:r>
    </w:p>
    <w:p w:rsidR="00301A8F" w:rsidRPr="001F449E" w:rsidRDefault="00301A8F" w:rsidP="00301A8F">
      <w:pPr>
        <w:autoSpaceDE w:val="0"/>
        <w:autoSpaceDN w:val="0"/>
        <w:spacing w:line="0" w:lineRule="atLeast"/>
        <w:jc w:val="left"/>
        <w:rPr>
          <w:rFonts w:ascii="Batang" w:eastAsia="Batang" w:hAnsi="Batang"/>
          <w:szCs w:val="21"/>
        </w:rPr>
      </w:pPr>
      <w:r/>
    </w:p>
    <w:p w:rsidR="00301A8F" w:rsidRPr="001F449E" w:rsidRDefault="00301A8F" w:rsidP="00301A8F">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이 코스는 운젠다케의 가장 남쪽에 있는 다카이와산 정상(881m)으로 이어지는 길입니다. 다카이와산은 삼나무 숲으로 이루어져 있으며, 정상에서는 시마바라반도 남부와 아리아케카이 바다 위에 떠 있는 아마쿠사 제도의 웅장한 광경을 조망할 수 있습니다.</w:t>
      </w:r>
    </w:p>
    <w:p w:rsidR="00301A8F" w:rsidRPr="001F449E" w:rsidRDefault="00301A8F" w:rsidP="00301A8F">
      <w:pPr>
        <w:autoSpaceDE w:val="0"/>
        <w:autoSpaceDN w:val="0"/>
        <w:spacing w:line="0" w:lineRule="atLeast"/>
        <w:jc w:val="left"/>
        <w:rPr>
          <w:rFonts w:ascii="Batang" w:eastAsia="Batang" w:hAnsi="Batang"/>
          <w:szCs w:val="21"/>
        </w:rPr>
      </w:pPr>
    </w:p>
    <w:p w:rsidR="00301A8F" w:rsidRPr="001F449E" w:rsidRDefault="00301A8F" w:rsidP="00301A8F">
      <w:pPr>
        <w:autoSpaceDE w:val="0"/>
        <w:autoSpaceDN w:val="0"/>
        <w:spacing w:line="0" w:lineRule="atLeast"/>
        <w:ind w:firstLineChars="100" w:firstLine="210"/>
        <w:jc w:val="left"/>
        <w:rPr>
          <w:rFonts w:ascii="Batang" w:eastAsia="Batang" w:hAnsi="Batang"/>
          <w:szCs w:val="21"/>
        </w:rPr>
      </w:pPr>
      <w:bookmarkStart w:id="0" w:name="_Hlk141646978"/>
      <w:r w:rsidRPr="001F449E">
        <w:rPr>
          <w:rFonts w:ascii="Batang" w:eastAsia="Batang" w:hAnsi="Batang" w:cs="Meiryo UI" w:hint="eastAsia"/>
          <w:szCs w:val="21"/>
          <w:lang w:val="ko-KR" w:bidi="ko-KR"/>
        </w:rPr>
        <w:t xml:space="preserve">또, 다카이와산은 지역 사람들의 신앙 산이기도 합니다. </w:t>
      </w:r>
      <w:bookmarkEnd w:id="0"/>
      <w:r w:rsidRPr="001F449E">
        <w:rPr>
          <w:rFonts w:ascii="Batang" w:eastAsia="Batang" w:hAnsi="Batang" w:cs="Meiryo UI" w:hint="eastAsia"/>
          <w:szCs w:val="21"/>
          <w:lang w:val="ko-KR" w:bidi="ko-KR"/>
        </w:rPr>
        <w:t xml:space="preserve">등산로를 따라 세워져 있는 다양한 도리이는 </w:t>
      </w:r>
      <w:r w:rsidRPr="001F449E">
        <w:rPr>
          <w:rFonts w:ascii="Batang" w:eastAsia="Batang" w:hAnsi="Batang" w:cs="Meiryo UI"/>
          <w:szCs w:val="21"/>
          <w:lang w:val="ko-KR" w:bidi="ko-KR"/>
        </w:rPr>
        <w:t xml:space="preserve">새로운 것도 있고 세월과 함께 썩어 버린 것도 있습니다. </w:t>
      </w:r>
      <w:r w:rsidRPr="001F449E">
        <w:rPr>
          <w:rFonts w:ascii="Batang" w:eastAsia="Batang" w:hAnsi="Batang" w:cs="Meiryo UI" w:hint="eastAsia"/>
          <w:szCs w:val="21"/>
          <w:lang w:val="ko-KR" w:bidi="ko-KR"/>
        </w:rPr>
        <w:t>이 도리이들은 다카이와산 정상 사당에 모셔져 있는 ‘우케모치노카미(오곡을 관장하는 신)’를 농경의 신으로 받들어 온 시마바라반도 사람들이 세운 것들입니다. 각각의 도리이는 풍작과 상업 번창을 산에 기원한 한 가족, 한 가문, 한 집단을 나타냅니다.</w:t>
      </w:r>
    </w:p>
    <w:p w:rsidR="00301A8F" w:rsidRPr="001F449E" w:rsidRDefault="00301A8F" w:rsidP="00301A8F">
      <w:pPr>
        <w:autoSpaceDE w:val="0"/>
        <w:autoSpaceDN w:val="0"/>
        <w:spacing w:line="0" w:lineRule="atLeast"/>
        <w:jc w:val="left"/>
        <w:rPr>
          <w:rFonts w:ascii="Batang" w:eastAsia="Batang" w:hAnsi="Batang"/>
          <w:szCs w:val="21"/>
        </w:rPr>
      </w:pPr>
    </w:p>
    <w:p w:rsidR="00301A8F" w:rsidRPr="001F449E" w:rsidRDefault="00301A8F" w:rsidP="00301A8F">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더 위로 올라가면 많은 거대한 용암석이 눈에 들어옵니다. 20세기 초 운젠에서 휴가를 즐기던 외국인들은 이 경치를 보고 산에 ‘록키힐(바위 언덕)’이라는 이름을 붙였습니다. 정상에는 우케모치노카미를 모시는 신사와 된장을 즐겨 먹었다는 전설의 거인 미소고로의 상이 있습니다. 미소고로의 전설은 운젠과 아마쿠사에서 전해지고 있습니다. 미소고로는 다카이와산 정상에 앉아있는 거인으로, 바다를 내려다보며 농민들의 밭일과 어부들의 어업을 도왔다고 합니다.</w:t>
      </w:r>
    </w:p>
    <w:p w:rsidR="00301A8F" w:rsidRPr="001F449E" w:rsidRDefault="00301A8F" w:rsidP="00301A8F">
      <w:pPr>
        <w:autoSpaceDE w:val="0"/>
        <w:autoSpaceDN w:val="0"/>
        <w:spacing w:line="0" w:lineRule="atLeast"/>
        <w:jc w:val="left"/>
        <w:rPr>
          <w:rFonts w:ascii="Batang" w:eastAsia="Batang" w:hAnsi="Batang"/>
          <w:szCs w:val="21"/>
        </w:rPr>
      </w:pPr>
    </w:p>
    <w:p w:rsidR="00301A8F" w:rsidRPr="001F449E" w:rsidRDefault="00301A8F" w:rsidP="00301A8F">
      <w:pPr>
        <w:autoSpaceDE w:val="0"/>
        <w:autoSpaceDN w:val="0"/>
        <w:spacing w:line="0" w:lineRule="atLeast"/>
        <w:ind w:left="206" w:hangingChars="100" w:hanging="206"/>
        <w:jc w:val="left"/>
        <w:rPr>
          <w:rFonts w:ascii="Batang" w:eastAsia="Batang" w:hAnsi="Batang"/>
          <w:szCs w:val="21"/>
        </w:rPr>
      </w:pPr>
      <w:r w:rsidRPr="001F449E">
        <w:rPr>
          <w:rFonts w:ascii="Batang" w:eastAsia="Batang" w:hAnsi="Batang" w:cs="Meiryo UI" w:hint="eastAsia"/>
          <w:b/>
          <w:szCs w:val="21"/>
          <w:lang w:val="ko-KR" w:bidi="ko-KR"/>
        </w:rPr>
        <w:t>호바루 진달래동산</w:t>
      </w:r>
    </w:p>
    <w:p w:rsidR="00301A8F" w:rsidRPr="001F449E" w:rsidRDefault="00301A8F" w:rsidP="00301A8F">
      <w:pPr>
        <w:autoSpaceDE w:val="0"/>
        <w:autoSpaceDN w:val="0"/>
        <w:spacing w:line="0" w:lineRule="atLeast"/>
        <w:ind w:left="2" w:firstLineChars="100" w:firstLine="210"/>
        <w:jc w:val="left"/>
        <w:rPr>
          <w:rFonts w:ascii="Batang" w:eastAsia="Batang" w:hAnsi="Batang" w:cs="Meiryo UI"/>
          <w:szCs w:val="21"/>
          <w:lang w:val="ko-KR" w:bidi="ko-KR"/>
        </w:rPr>
      </w:pPr>
      <w:r w:rsidRPr="001F449E">
        <w:rPr>
          <w:rFonts w:ascii="Batang" w:eastAsia="Batang" w:hAnsi="Batang" w:cs="Meiryo UI" w:hint="eastAsia"/>
          <w:szCs w:val="21"/>
          <w:lang w:val="ko-KR" w:bidi="ko-KR"/>
        </w:rPr>
        <w:t xml:space="preserve">다카이와산 자락에는 호바루 진달래동산이 있습니다. 미야마키리시마(규슈의 진달래꽃)는 운젠의 위대한 자연보물 중 하나로, 5월에는 </w:t>
      </w:r>
      <w:bookmarkStart w:id="1" w:name="_Hlk141647013"/>
      <w:r w:rsidRPr="001F449E">
        <w:rPr>
          <w:rFonts w:ascii="Batang" w:eastAsia="Batang" w:hAnsi="Batang" w:cs="Meiryo UI" w:hint="eastAsia"/>
          <w:szCs w:val="21"/>
          <w:lang w:val="ko-KR" w:bidi="ko-KR"/>
        </w:rPr>
        <w:t xml:space="preserve">약 5만 그루가 </w:t>
      </w:r>
      <w:bookmarkEnd w:id="1"/>
      <w:r w:rsidRPr="001F449E">
        <w:rPr>
          <w:rFonts w:ascii="Batang" w:eastAsia="Batang" w:hAnsi="Batang" w:cs="Meiryo UI"/>
          <w:szCs w:val="21"/>
          <w:lang w:val="ko-KR" w:bidi="ko-KR"/>
        </w:rPr>
        <w:t xml:space="preserve">화려하게 적자색 꽃을 피웁니다. </w:t>
      </w:r>
      <w:bookmarkStart w:id="2" w:name="_Hlk141647031"/>
      <w:r w:rsidRPr="001F449E">
        <w:rPr>
          <w:rFonts w:ascii="Batang" w:eastAsia="Batang" w:hAnsi="Batang" w:cs="Meiryo UI" w:hint="eastAsia"/>
          <w:szCs w:val="21"/>
          <w:lang w:val="ko-KR" w:bidi="ko-KR"/>
        </w:rPr>
        <w:t xml:space="preserve">미야마키리시마(규슈의 진달래꽃)는 가는 잎과 작은 꽃을 가진 진달래로 잎의 크기, 광택, 색채 등에 변화가 있는 것이 특징이며, 일명 ‘운젠 진달래’라고도 불립니다. </w:t>
      </w:r>
      <w:bookmarkEnd w:id="2"/>
      <w:r w:rsidRPr="001F449E">
        <w:rPr>
          <w:rFonts w:ascii="Batang" w:eastAsia="Batang" w:hAnsi="Batang" w:cs="Meiryo UI" w:hint="eastAsia"/>
          <w:szCs w:val="21"/>
          <w:lang w:val="ko-KR" w:bidi="ko-KR"/>
        </w:rPr>
        <w:t>운젠에서 자생하고 있기 때문에 산속에서 흔히 볼 수 있기는 하지만, 이처럼 많은 진달래는 좀처럼 보기 힘듭니다.</w:t>
      </w:r>
    </w:p>
    <w:p w:rsidR="00301A8F" w:rsidRPr="001F449E" w:rsidRDefault="00301A8F" w:rsidP="00301A8F">
      <w:pPr>
        <w:autoSpaceDE w:val="0"/>
        <w:autoSpaceDN w:val="0"/>
        <w:spacing w:line="0" w:lineRule="atLeast"/>
        <w:ind w:left="2" w:firstLineChars="100" w:firstLine="210"/>
        <w:jc w:val="left"/>
        <w:rPr>
          <w:rFonts w:ascii="Batang" w:eastAsia="Batang" w:hAnsi="Batang" w:cs="Meiryo UI"/>
          <w:szCs w:val="21"/>
          <w:lang w:val="ko-KR" w:bidi="ko-KR"/>
        </w:rPr>
      </w:pPr>
    </w:p>
    <w:p w:rsidR="00301A8F" w:rsidRPr="001F449E" w:rsidRDefault="00301A8F" w:rsidP="00301A8F">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이곳 생태계는 화산 활동에 적응되어 있기 때문에 </w:t>
      </w:r>
      <w:bookmarkStart w:id="3" w:name="_Hlk141647057"/>
      <w:r w:rsidRPr="001F449E">
        <w:rPr>
          <w:rFonts w:ascii="Batang" w:eastAsia="Batang" w:hAnsi="Batang" w:cs="Meiryo UI" w:hint="eastAsia"/>
          <w:szCs w:val="21"/>
          <w:lang w:val="ko-KR" w:bidi="ko-KR"/>
        </w:rPr>
        <w:t xml:space="preserve">분화로 황폐해져도 </w:t>
      </w:r>
      <w:bookmarkEnd w:id="3"/>
      <w:r w:rsidRPr="001F449E">
        <w:rPr>
          <w:rFonts w:ascii="Batang" w:eastAsia="Batang" w:hAnsi="Batang" w:cs="Meiryo UI" w:hint="eastAsia"/>
          <w:szCs w:val="21"/>
          <w:lang w:val="ko-KR" w:bidi="ko-KR"/>
        </w:rPr>
        <w:t>곧 자연 상태로 돌아옵니다. 자연의 재생은 단계적으로 진행됩니다. 먼저 풀이 자라고, 관목이 자라고, 그 관목이 나무가 되어 숲을 이룹니다. 하지만 이 지역은 다른 식물들을 배제하면서 아름다운 진달래가 너무 무성해지지 않도록 잘 유지되고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F"/>
    <w:rsid w:val="00301A8F"/>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8F34A2-B972-40AB-A540-3E91C17E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A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A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A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1A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A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A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A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A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A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A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A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A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1A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A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A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A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A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A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A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A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A8F"/>
    <w:pPr>
      <w:spacing w:before="160" w:after="160"/>
      <w:jc w:val="center"/>
    </w:pPr>
    <w:rPr>
      <w:i/>
      <w:iCs/>
      <w:color w:val="404040" w:themeColor="text1" w:themeTint="BF"/>
    </w:rPr>
  </w:style>
  <w:style w:type="character" w:customStyle="1" w:styleId="a8">
    <w:name w:val="引用文 (文字)"/>
    <w:basedOn w:val="a0"/>
    <w:link w:val="a7"/>
    <w:uiPriority w:val="29"/>
    <w:rsid w:val="00301A8F"/>
    <w:rPr>
      <w:i/>
      <w:iCs/>
      <w:color w:val="404040" w:themeColor="text1" w:themeTint="BF"/>
    </w:rPr>
  </w:style>
  <w:style w:type="paragraph" w:styleId="a9">
    <w:name w:val="List Paragraph"/>
    <w:basedOn w:val="a"/>
    <w:uiPriority w:val="34"/>
    <w:qFormat/>
    <w:rsid w:val="00301A8F"/>
    <w:pPr>
      <w:ind w:left="720"/>
      <w:contextualSpacing/>
    </w:pPr>
  </w:style>
  <w:style w:type="character" w:styleId="21">
    <w:name w:val="Intense Emphasis"/>
    <w:basedOn w:val="a0"/>
    <w:uiPriority w:val="21"/>
    <w:qFormat/>
    <w:rsid w:val="00301A8F"/>
    <w:rPr>
      <w:i/>
      <w:iCs/>
      <w:color w:val="0F4761" w:themeColor="accent1" w:themeShade="BF"/>
    </w:rPr>
  </w:style>
  <w:style w:type="paragraph" w:styleId="22">
    <w:name w:val="Intense Quote"/>
    <w:basedOn w:val="a"/>
    <w:next w:val="a"/>
    <w:link w:val="23"/>
    <w:uiPriority w:val="30"/>
    <w:qFormat/>
    <w:rsid w:val="00301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1A8F"/>
    <w:rPr>
      <w:i/>
      <w:iCs/>
      <w:color w:val="0F4761" w:themeColor="accent1" w:themeShade="BF"/>
    </w:rPr>
  </w:style>
  <w:style w:type="character" w:styleId="24">
    <w:name w:val="Intense Reference"/>
    <w:basedOn w:val="a0"/>
    <w:uiPriority w:val="32"/>
    <w:qFormat/>
    <w:rsid w:val="00301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2024-06-13T12:47:00Z</dcterms:created>
  <dcterms:modified xsi:type="dcterms:W3CDTF">2024-06-13T12:47:00Z</dcterms:modified>
</cp:coreProperties>
</file>