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D373E" w:rsidRPr="001F449E" w:rsidRDefault="00DD373E" w:rsidP="00DD373E">
      <w:pPr>
        <w:autoSpaceDE w:val="0"/>
        <w:autoSpaceDN w:val="0"/>
        <w:spacing w:line="0" w:lineRule="atLeast"/>
        <w:jc w:val="left"/>
        <w:rPr>
          <w:rFonts w:ascii="Batang" w:eastAsia="Batang" w:hAnsi="Batang"/>
          <w:b/>
          <w:bCs/>
          <w:szCs w:val="21"/>
        </w:rPr>
      </w:pPr>
      <w:r>
        <w:rPr>
          <w:b/>
        </w:rPr>
        <w:t>오이토 지옥</w:t>
      </w:r>
    </w:p>
    <w:p w:rsidR="00DD373E" w:rsidRPr="001F449E" w:rsidRDefault="00DD373E" w:rsidP="00DD373E">
      <w:pPr>
        <w:autoSpaceDE w:val="0"/>
        <w:autoSpaceDN w:val="0"/>
        <w:spacing w:line="0" w:lineRule="atLeast"/>
        <w:jc w:val="left"/>
        <w:rPr>
          <w:rFonts w:ascii="Batang" w:eastAsia="Batang" w:hAnsi="Batang"/>
          <w:szCs w:val="21"/>
        </w:rPr>
      </w:pPr>
      <w:r/>
    </w:p>
    <w:p w:rsidR="00DD373E" w:rsidRPr="001F449E" w:rsidRDefault="00DD373E" w:rsidP="00DD373E">
      <w:pPr>
        <w:autoSpaceDE w:val="0"/>
        <w:autoSpaceDN w:val="0"/>
        <w:spacing w:line="0" w:lineRule="atLeast"/>
        <w:ind w:firstLineChars="100" w:firstLine="210"/>
        <w:jc w:val="left"/>
        <w:rPr>
          <w:rFonts w:ascii="Batang" w:eastAsia="Batang" w:hAnsi="Batang"/>
          <w:szCs w:val="21"/>
        </w:rPr>
      </w:pPr>
      <w:r w:rsidRPr="001F449E">
        <w:rPr>
          <w:rFonts w:ascii="Batang" w:eastAsia="Batang" w:hAnsi="Batang" w:cs="Meiryo UI" w:hint="eastAsia"/>
          <w:szCs w:val="21"/>
          <w:lang w:val="ko-KR" w:bidi="ko-KR"/>
        </w:rPr>
        <w:t>이곳은 오이토 지옥이라고 불리는데, 여기서 지옥은 ‘온천’과 ‘지옥’의 뜻을 품고 있습니다. 지역 전설에 따르면 1800년대 후반 시마바라성(島原城) 근처에 오이토라는 이름의 여인이 살고 있었습니다. 오이토는 사랑하는 사람의 힘을 빌어 남편을 죽인 죄로 유죄가 되어 사형선고를 받았습니다. 처형을 집행하려던 순간 땅바닥에서 부글부글 소리를 내며 지옥이 나타났는데, 이는 오이토의 마지막 운명을 보여주는 것</w:t>
      </w:r>
      <w:bookmarkStart w:id="0" w:name="_Hlk141733559"/>
      <w:r w:rsidRPr="001F449E">
        <w:rPr>
          <w:rFonts w:ascii="Batang" w:eastAsia="Batang" w:hAnsi="Batang" w:cs="Meiryo UI" w:hint="eastAsia"/>
          <w:szCs w:val="21"/>
          <w:lang w:val="ko-KR" w:bidi="ko-KR"/>
        </w:rPr>
        <w:t xml:space="preserve">이며, </w:t>
      </w:r>
      <w:bookmarkStart w:id="1" w:name="_Hlk141733531"/>
      <w:bookmarkEnd w:id="0"/>
      <w:r w:rsidRPr="001F449E">
        <w:rPr>
          <w:rFonts w:ascii="Batang" w:eastAsia="Batang" w:hAnsi="Batang" w:cs="Meiryo UI" w:hint="eastAsia"/>
          <w:szCs w:val="21"/>
          <w:lang w:val="ko-KR" w:bidi="ko-KR"/>
        </w:rPr>
        <w:t>‘가정을 어지럽히면 지옥에 떨어진다’는 것을 경고하는 의미로 이 이름이 붙여졌다고 전해집니다.</w:t>
      </w:r>
    </w:p>
    <w:bookmarkEnd w:id="1"/>
    <w:p w:rsidR="00DD373E" w:rsidRPr="001F449E" w:rsidRDefault="00DD373E" w:rsidP="00DD373E">
      <w:pPr>
        <w:autoSpaceDE w:val="0"/>
        <w:autoSpaceDN w:val="0"/>
        <w:spacing w:line="0" w:lineRule="atLeast"/>
        <w:jc w:val="left"/>
        <w:rPr>
          <w:rFonts w:ascii="Batang" w:eastAsia="Batang" w:hAnsi="Batang"/>
          <w:szCs w:val="21"/>
        </w:rPr>
      </w:pPr>
    </w:p>
    <w:p w:rsidR="00DD373E" w:rsidRPr="001F449E" w:rsidRDefault="00DD373E" w:rsidP="00DD373E">
      <w:pPr>
        <w:autoSpaceDE w:val="0"/>
        <w:autoSpaceDN w:val="0"/>
        <w:spacing w:line="0" w:lineRule="atLeast"/>
        <w:jc w:val="left"/>
        <w:rPr>
          <w:rFonts w:ascii="Batang" w:eastAsia="Batang" w:hAnsi="Batang"/>
          <w:b/>
          <w:bCs/>
          <w:szCs w:val="21"/>
        </w:rPr>
      </w:pPr>
      <w:r w:rsidRPr="001F449E">
        <w:rPr>
          <w:rFonts w:ascii="Batang" w:eastAsia="Batang" w:hAnsi="Batang" w:cs="Meiryo UI" w:hint="eastAsia"/>
          <w:b/>
          <w:szCs w:val="21"/>
          <w:lang w:val="ko-KR" w:bidi="ko-KR"/>
        </w:rPr>
        <w:t>기리시탄 순교비</w:t>
      </w:r>
    </w:p>
    <w:p w:rsidR="00DD373E" w:rsidRPr="001F449E" w:rsidRDefault="00DD373E" w:rsidP="00DD373E">
      <w:pPr>
        <w:autoSpaceDE w:val="0"/>
        <w:autoSpaceDN w:val="0"/>
        <w:spacing w:line="0" w:lineRule="atLeast"/>
        <w:ind w:firstLineChars="100" w:firstLine="210"/>
        <w:jc w:val="left"/>
        <w:rPr>
          <w:rFonts w:ascii="Batang" w:eastAsia="Batang" w:hAnsi="Batang" w:cs="Meiryo UI"/>
          <w:szCs w:val="21"/>
          <w:lang w:val="ko-KR" w:bidi="ko-KR"/>
        </w:rPr>
      </w:pPr>
      <w:r w:rsidRPr="001F449E">
        <w:rPr>
          <w:rFonts w:ascii="Batang" w:eastAsia="Batang" w:hAnsi="Batang" w:cs="Meiryo UI" w:hint="eastAsia"/>
          <w:szCs w:val="21"/>
          <w:lang w:val="ko-KR" w:bidi="ko-KR"/>
        </w:rPr>
        <w:t>오이토 지옥 위 언덕에 기리시탄 순교비가 있습니다. 메이지 시대(1868년-1912년)에 세워진 기념비로 1620년대부터 1630년대에 운젠에서 고문을 당해 죽은 33명의 기독교인을 후세에 전하고 있습니다.</w:t>
      </w:r>
    </w:p>
    <w:p w:rsidR="00DD373E" w:rsidRPr="001F449E" w:rsidRDefault="00DD373E" w:rsidP="00DD373E">
      <w:pPr>
        <w:autoSpaceDE w:val="0"/>
        <w:autoSpaceDN w:val="0"/>
        <w:spacing w:line="0" w:lineRule="atLeast"/>
        <w:ind w:firstLineChars="100" w:firstLine="210"/>
        <w:jc w:val="left"/>
        <w:rPr>
          <w:rFonts w:ascii="Batang" w:eastAsia="Batang" w:hAnsi="Batang"/>
          <w:szCs w:val="21"/>
        </w:rPr>
      </w:pPr>
    </w:p>
    <w:p w:rsidR="00DD373E" w:rsidRPr="001F449E" w:rsidRDefault="00DD373E" w:rsidP="00DD373E">
      <w:pPr>
        <w:autoSpaceDE w:val="0"/>
        <w:autoSpaceDN w:val="0"/>
        <w:spacing w:line="0" w:lineRule="atLeast"/>
        <w:ind w:firstLineChars="100" w:firstLine="210"/>
        <w:jc w:val="left"/>
        <w:rPr>
          <w:rFonts w:ascii="Batang" w:eastAsia="Batang" w:hAnsi="Batang" w:cs="Meiryo UI"/>
          <w:szCs w:val="21"/>
          <w:lang w:val="ko-KR" w:bidi="ko-KR"/>
        </w:rPr>
      </w:pPr>
      <w:r w:rsidRPr="001F449E">
        <w:rPr>
          <w:rFonts w:ascii="Batang" w:eastAsia="Batang" w:hAnsi="Batang" w:cs="Meiryo UI" w:hint="eastAsia"/>
          <w:szCs w:val="21"/>
          <w:lang w:val="ko-KR" w:bidi="ko-KR"/>
        </w:rPr>
        <w:t>기독교는 1500년대 중반에 일본에 전해져 규슈에서 번성했습니다. 나가사키는 기독교 신앙의 거점이 되었고, 시마바라반도의 영주 아리마 하루노부(1567년-1612년)는 1579년에 기독교로 개종했습니다. 기독교는 규슈 및 일본 각지에서 수십 년에 걸쳐 확산되어 갔지만, 1600년대 초반에는 이 외국 종교의 운명이 크게 바뀌었습니다. 당초 기독교는 유럽인들과의 관계를 구축하고 화기나 무역품을 얻기 위해 필요하다고 여겨졌지만, 점차 외세에 의한 식민지화 수단으로 간주되기 시작했습니다. 그런 이유로 선교사는 추방을 당했고 개종자는 처형되는 등 종교 자체가 금지되었습니다.</w:t>
      </w:r>
    </w:p>
    <w:p w:rsidR="00DD373E" w:rsidRPr="001F449E" w:rsidRDefault="00DD373E" w:rsidP="00DD373E">
      <w:pPr>
        <w:autoSpaceDE w:val="0"/>
        <w:autoSpaceDN w:val="0"/>
        <w:spacing w:line="0" w:lineRule="atLeast"/>
        <w:ind w:firstLineChars="100" w:firstLine="210"/>
        <w:jc w:val="left"/>
        <w:rPr>
          <w:rFonts w:ascii="Batang" w:eastAsia="Batang" w:hAnsi="Batang"/>
          <w:szCs w:val="21"/>
        </w:rPr>
      </w:pPr>
    </w:p>
    <w:p w:rsidR="00DD373E" w:rsidRPr="001F449E" w:rsidRDefault="00DD373E" w:rsidP="00DD373E">
      <w:pPr>
        <w:autoSpaceDE w:val="0"/>
        <w:autoSpaceDN w:val="0"/>
        <w:spacing w:line="0" w:lineRule="atLeast"/>
        <w:ind w:firstLineChars="100" w:firstLine="210"/>
        <w:jc w:val="left"/>
        <w:rPr>
          <w:rFonts w:ascii="Batang" w:eastAsia="Batang" w:hAnsi="Batang" w:cs="Meiryo UI"/>
          <w:szCs w:val="21"/>
          <w:lang w:val="ko-KR" w:bidi="ko-KR"/>
        </w:rPr>
      </w:pPr>
      <w:r w:rsidRPr="001F449E">
        <w:rPr>
          <w:rFonts w:ascii="Batang" w:eastAsia="Batang" w:hAnsi="Batang" w:cs="Meiryo UI"/>
          <w:szCs w:val="21"/>
          <w:lang w:val="ko-KR" w:bidi="ko-KR"/>
        </w:rPr>
        <w:t>1627년부터 시마바라반도 전역에서 많은 기독교인들이 운젠으로 끌려갔고, 신앙을 버릴 때까지 지옥(온천)에서 고문을 당했습니다. 그러나 대부분의 사람들이 기독교를 포기하지 않았고, 그 희생을 본 운젠 사람들은 기독교 금지가 풀리자마자 희생자들의 굳은 신앙을 후세에 남기고자 했습니다.</w:t>
      </w:r>
    </w:p>
    <w:p w:rsidR="00DD373E" w:rsidRPr="001F449E" w:rsidRDefault="00DD373E" w:rsidP="00DD373E">
      <w:pPr>
        <w:autoSpaceDE w:val="0"/>
        <w:autoSpaceDN w:val="0"/>
        <w:spacing w:line="0" w:lineRule="atLeast"/>
        <w:ind w:firstLineChars="100" w:firstLine="210"/>
        <w:jc w:val="left"/>
        <w:rPr>
          <w:rFonts w:ascii="Batang" w:eastAsia="Batang" w:hAnsi="Batang"/>
          <w:szCs w:val="21"/>
        </w:rPr>
      </w:pPr>
    </w:p>
    <w:p w:rsidR="00DD373E" w:rsidRPr="001F449E" w:rsidRDefault="00DD373E" w:rsidP="00DD373E">
      <w:pPr>
        <w:autoSpaceDE w:val="0"/>
        <w:autoSpaceDN w:val="0"/>
        <w:spacing w:line="0" w:lineRule="atLeast"/>
        <w:ind w:firstLineChars="100" w:firstLine="210"/>
        <w:jc w:val="left"/>
        <w:rPr>
          <w:rFonts w:ascii="Batang" w:eastAsia="Batang" w:hAnsi="Batang" w:cs="Meiryo UI"/>
          <w:szCs w:val="21"/>
          <w:lang w:val="ko-KR" w:bidi="ko-KR"/>
        </w:rPr>
      </w:pPr>
      <w:r w:rsidRPr="001F449E">
        <w:rPr>
          <w:rFonts w:ascii="Batang" w:eastAsia="Batang" w:hAnsi="Batang" w:cs="Meiryo UI" w:hint="eastAsia"/>
          <w:szCs w:val="21"/>
          <w:lang w:val="ko-KR" w:bidi="ko-KR"/>
        </w:rPr>
        <w:t>이 일본사의 암흑기는 작가인 엔도 슈사쿠(1923년-1996년)가 1966년에 소설 “침묵”을 집필하게 된 계기가 되었습니다. 이 소설은 마틴 스코세이지 감독에 의해 2016년에 영화로 만들어졌는데, 많은 장면들이 운젠 지옥에서 촬영되었습니다. 현재는 기념비와 위령제를 통해 시마바라반도 기독교인들의 수난을 기리고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73E"/>
    <w:rsid w:val="00346BD8"/>
    <w:rsid w:val="007445C7"/>
    <w:rsid w:val="00BD54C2"/>
    <w:rsid w:val="00D72ECD"/>
    <w:rsid w:val="00DD3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3F1856-5C29-4EE3-A27E-09491C9D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D373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D373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D373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D373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D373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D373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D373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D373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D373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D373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D373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D373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D373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D373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D373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D373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D373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D373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D373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D37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73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D37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73E"/>
    <w:pPr>
      <w:spacing w:before="160" w:after="160"/>
      <w:jc w:val="center"/>
    </w:pPr>
    <w:rPr>
      <w:i/>
      <w:iCs/>
      <w:color w:val="404040" w:themeColor="text1" w:themeTint="BF"/>
    </w:rPr>
  </w:style>
  <w:style w:type="character" w:customStyle="1" w:styleId="a8">
    <w:name w:val="引用文 (文字)"/>
    <w:basedOn w:val="a0"/>
    <w:link w:val="a7"/>
    <w:uiPriority w:val="29"/>
    <w:rsid w:val="00DD373E"/>
    <w:rPr>
      <w:i/>
      <w:iCs/>
      <w:color w:val="404040" w:themeColor="text1" w:themeTint="BF"/>
    </w:rPr>
  </w:style>
  <w:style w:type="paragraph" w:styleId="a9">
    <w:name w:val="List Paragraph"/>
    <w:basedOn w:val="a"/>
    <w:uiPriority w:val="34"/>
    <w:qFormat/>
    <w:rsid w:val="00DD373E"/>
    <w:pPr>
      <w:ind w:left="720"/>
      <w:contextualSpacing/>
    </w:pPr>
  </w:style>
  <w:style w:type="character" w:styleId="21">
    <w:name w:val="Intense Emphasis"/>
    <w:basedOn w:val="a0"/>
    <w:uiPriority w:val="21"/>
    <w:qFormat/>
    <w:rsid w:val="00DD373E"/>
    <w:rPr>
      <w:i/>
      <w:iCs/>
      <w:color w:val="0F4761" w:themeColor="accent1" w:themeShade="BF"/>
    </w:rPr>
  </w:style>
  <w:style w:type="paragraph" w:styleId="22">
    <w:name w:val="Intense Quote"/>
    <w:basedOn w:val="a"/>
    <w:next w:val="a"/>
    <w:link w:val="23"/>
    <w:uiPriority w:val="30"/>
    <w:qFormat/>
    <w:rsid w:val="00DD37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D373E"/>
    <w:rPr>
      <w:i/>
      <w:iCs/>
      <w:color w:val="0F4761" w:themeColor="accent1" w:themeShade="BF"/>
    </w:rPr>
  </w:style>
  <w:style w:type="character" w:styleId="24">
    <w:name w:val="Intense Reference"/>
    <w:basedOn w:val="a0"/>
    <w:uiPriority w:val="32"/>
    <w:qFormat/>
    <w:rsid w:val="00DD37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2024-06-13T12:47:00Z</dcterms:created>
  <dcterms:modified xsi:type="dcterms:W3CDTF">2024-06-13T12:47:00Z</dcterms:modified>
</cp:coreProperties>
</file>