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2DBB" w:rsidRPr="001F449E" w:rsidRDefault="00532DBB" w:rsidP="00532DBB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운젠 온천 역사 탐방 코스： 홍법대사 구카이상</w:t>
      </w:r>
    </w:p>
    <w:p w:rsidR="00532DBB" w:rsidRPr="001F449E" w:rsidRDefault="00532DBB" w:rsidP="00532DBB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532DBB" w:rsidRPr="001F449E" w:rsidRDefault="00532DBB" w:rsidP="00532DBB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시마바라반도에는 종교적 격변의 긴 역사가 있습니다. 700년대부터 이 지역은 대규모 불교 공동체였으나, 1500년대 후반 기독교로 개종하면서 유명한 승려 구카이(774년-835년)의 석상 등 종교적 상징이 </w:t>
      </w:r>
      <w:bookmarkStart w:id="0" w:name="_Hlk141817079"/>
      <w:r w:rsidRPr="001F449E">
        <w:rPr>
          <w:rFonts w:ascii="Batang" w:eastAsia="Batang" w:hAnsi="Batang" w:cs="Meiryo UI" w:hint="eastAsia"/>
          <w:szCs w:val="21"/>
          <w:lang w:val="ko-KR" w:bidi="ko-KR"/>
        </w:rPr>
        <w:t>기독교인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들과 불교도들의 충돌로 파괴되었습니다. </w:t>
      </w:r>
      <w:r w:rsidRPr="001F449E">
        <w:rPr>
          <w:rFonts w:ascii="Batang" w:eastAsia="Batang" w:hAnsi="Batang" w:cs="ＭＳ Ｐゴシック" w:hint="eastAsia"/>
          <w:szCs w:val="21"/>
          <w:lang w:val="ko-KR" w:bidi="ko-KR"/>
        </w:rPr>
        <w:t>시마바라</w:t>
      </w:r>
      <w:r w:rsidRPr="001F449E">
        <w:rPr>
          <w:rFonts w:ascii="ＭＳ 明朝" w:eastAsia="ＭＳ 明朝" w:hAnsi="ＭＳ 明朝" w:cs="ＭＳ 明朝" w:hint="eastAsia"/>
          <w:szCs w:val="21"/>
          <w:lang w:val="ko-KR" w:bidi="ko-KR"/>
        </w:rPr>
        <w:t>・</w:t>
      </w:r>
      <w:r w:rsidRPr="001F449E">
        <w:rPr>
          <w:rFonts w:ascii="Batang" w:eastAsia="Batang" w:hAnsi="Batang" w:cs="Batang" w:hint="eastAsia"/>
          <w:szCs w:val="21"/>
          <w:lang w:val="ko-KR" w:bidi="ko-KR"/>
        </w:rPr>
        <w:t>아마쿠사</w:t>
      </w:r>
      <w:r w:rsidRPr="001F449E">
        <w:rPr>
          <w:rFonts w:ascii="Batang" w:eastAsia="Batang" w:hAnsi="Batang" w:cs="ＭＳ Ｐゴシック" w:hint="eastAsia"/>
          <w:szCs w:val="21"/>
          <w:lang w:val="ko-KR" w:bidi="ko-KR"/>
        </w:rPr>
        <w:t xml:space="preserve"> 잇키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(</w:t>
      </w:r>
      <w:r w:rsidRPr="001F449E">
        <w:rPr>
          <w:rFonts w:ascii="Batang" w:eastAsia="Batang" w:hAnsi="Batang" w:cs="Meiryo UI"/>
          <w:szCs w:val="21"/>
          <w:lang w:val="ko-KR" w:bidi="ko-KR"/>
        </w:rPr>
        <w:t>1637년-1638년)는 일본에서의 기독교 번영을 종식시켰고, 불교가 종교적 지배의 위치를 되찾았습니다.</w:t>
      </w:r>
    </w:p>
    <w:p w:rsidR="00532DBB" w:rsidRPr="001F449E" w:rsidRDefault="00532DBB" w:rsidP="00532DBB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532DBB" w:rsidRPr="001F449E" w:rsidRDefault="00532DBB" w:rsidP="00532DBB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구카이상의 참수는 이것으로 끝이 아니었습니다. 에도시대(1603년~1867년)에 신도와 불교는 </w:t>
      </w:r>
      <w:bookmarkStart w:id="1" w:name="_Hlk141817242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신불습합이라고 하는 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>융합된 신앙체계가 가장 일반적으로 확산되어 있었는데, 1868년에 새롭게 메이지 정부가 수립되면서 신도를 국교로 삼기 위해 신불분리 명령이 내려졌습니다. 두 종교가 분리되면서 잦은 폭동이 일어나 수많은 불상과 법구가 파괴되거나 분실되었습니다.</w:t>
      </w:r>
    </w:p>
    <w:p w:rsidR="00532DBB" w:rsidRPr="001F449E" w:rsidRDefault="00532DBB" w:rsidP="00532DBB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trike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이 구카이의 석상은 복원되었지만 아직도 머리가 없는 석상들을 곳곳에서 많이 볼 수 있는데, 이는 시마바라반도의 혼란스러웠던 과거를 지금에 전하고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BB"/>
    <w:rsid w:val="00346BD8"/>
    <w:rsid w:val="00532DBB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C6033-C594-46CE-991B-B3617E8C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2D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2D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D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D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2D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2D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2D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2D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2D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2D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2D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D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2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D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2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D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2D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2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2D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2D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