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25D6" w:rsidRPr="001F449E" w:rsidRDefault="000925D6" w:rsidP="000925D6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  <w:r>
        <w:rPr>
          <w:b/>
        </w:rPr>
        <w:t>음성 가이드： 오이토 지옥과 온천란</w:t>
      </w:r>
    </w:p>
    <w:p w:rsidR="000925D6" w:rsidRPr="001F449E" w:rsidRDefault="000925D6" w:rsidP="000925D6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  <w:r/>
    </w:p>
    <w:p w:rsidR="000925D6" w:rsidRPr="001F449E" w:rsidRDefault="000925D6" w:rsidP="000925D6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도로를 따라 쭉 가다보면 </w:t>
      </w:r>
      <w:bookmarkStart w:id="0" w:name="_Hlk142215779"/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아즈마야</w:t>
      </w:r>
      <w:bookmarkEnd w:id="0"/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가 보입니다. 이곳에서는 운젠 지옥을 두 가지 방법으로 즐길 수 있습니다.</w:t>
      </w:r>
    </w:p>
    <w:p w:rsidR="000925D6" w:rsidRPr="001F449E" w:rsidRDefault="000925D6" w:rsidP="000925D6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0925D6" w:rsidRPr="001F449E" w:rsidRDefault="000925D6" w:rsidP="000925D6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하나는 오른쪽에 앉을 수 있게 되어 있는 곳에 걸터앉아 맨발로 지옥의 열기를 느껴보는 것입니다. 돌 위에 놓인 목판은 발 아래 가스와 열탕으로 자연스럽게 데워집니다. 때때로 목판이 너무 뜨거워지면 화상 위험이 있기 때문에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운젠 관광국 직원</w:t>
      </w: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이 폐쇄하는 경우도 있습니다.</w:t>
      </w:r>
    </w:p>
    <w:p w:rsidR="000925D6" w:rsidRPr="001F449E" w:rsidRDefault="000925D6" w:rsidP="000925D6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0925D6" w:rsidRPr="001F449E" w:rsidRDefault="000925D6" w:rsidP="000925D6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약간 출출하지 않으세요? 그럴 때는 두 번째 즐길 거리 ‘온천란’이 있습니다. 왼쪽에서는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지옥에서 나오는 고온 증기가 암반을 지나면서 </w:t>
      </w: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‘온천란’을 만들고 있습니다. 이 맛있는 간식은 100년도 훨씬 전부터 관광객들에게 큰 인기였습니다. 하지만 지옥에 사는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길고양이</w:t>
      </w: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에게 여러분의 온천란을 뺏기지 않도록 조심하세요!</w:t>
      </w:r>
    </w:p>
    <w:p w:rsidR="000925D6" w:rsidRPr="001F449E" w:rsidRDefault="000925D6" w:rsidP="000925D6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0925D6" w:rsidRPr="001F449E" w:rsidRDefault="000925D6" w:rsidP="000925D6">
      <w:pPr>
        <w:widowControl/>
        <w:autoSpaceDE w:val="0"/>
        <w:autoSpaceDN w:val="0"/>
        <w:snapToGrid w:val="0"/>
        <w:spacing w:line="0" w:lineRule="atLeast"/>
        <w:ind w:left="1"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보도를 따라 좀 더 가면 오이토 지옥이 있습니다. 지역 전설에 따르면 1800년대 후반 시마바라성 근처에 오이토라는 이름의 여인이 살고 있었습니다. 오이토는 애인과 함께 남편을 죽인 죄로 처형되었습니다. </w:t>
      </w:r>
      <w:bookmarkStart w:id="1" w:name="_Hlk142215883"/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처형되려던 순간</w:t>
      </w:r>
      <w:bookmarkEnd w:id="1"/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에 지하에서 이 지옥이 부글부글 솟아올랐다고 합니다. 이 지옥에 오이토의 이름을 붙인 것은 부정과 살인죄를 범한 자의 </w:t>
      </w:r>
      <w:bookmarkStart w:id="2" w:name="_Hlk142215835"/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최후에 대해 경각심을 주기 위해서입니다</w:t>
      </w:r>
      <w:bookmarkEnd w:id="2"/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D6"/>
    <w:rsid w:val="000925D6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74A5F2-6C81-49FA-BF8A-54F0B5B5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25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5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5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5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5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5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5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25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25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25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2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2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2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2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2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25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25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2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5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2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5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2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5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25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2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25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25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2024-06-13T12:48:00Z</dcterms:created>
  <dcterms:modified xsi:type="dcterms:W3CDTF">2024-06-13T12:48:00Z</dcterms:modified>
</cp:coreProperties>
</file>