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2AE9" w:rsidRPr="001F449E" w:rsidRDefault="008F2AE9" w:rsidP="008F2AE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szCs w:val="21"/>
          <w:lang w:val="ko-KR" w:bidi="ko-KR"/>
        </w:rPr>
      </w:pPr>
      <w:r>
        <w:rPr>
          <w:b/>
        </w:rPr>
        <w:t>시마바라반도 유네스코 세계지질공원 리플릿: 온천과 용수</w:t>
      </w:r>
    </w:p>
    <w:p w:rsidR="008F2AE9" w:rsidRPr="001F449E" w:rsidRDefault="008F2AE9" w:rsidP="008F2AE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kern w:val="0"/>
          <w:szCs w:val="21"/>
        </w:rPr>
      </w:pPr>
      <w:r/>
    </w:p>
    <w:p w:rsidR="008F2AE9" w:rsidRPr="001F449E" w:rsidRDefault="008F2AE9" w:rsidP="008F2AE9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이 지역의 화산 활동은 때로는 위험하지만 그 만큼 많은 혜택을 가져다 줍니다. 지진과 화산 분화를 일으키는 힘 덕분에 무수한 온천과 용수가 생겨났습니다. 시마바라의 지형에는 이러한 힘이 지금도 작용하고 있음을 여러 흔적에서 찾아볼 수 있습니다.</w:t>
      </w:r>
    </w:p>
    <w:p w:rsidR="008F2AE9" w:rsidRPr="001F449E" w:rsidRDefault="008F2AE9" w:rsidP="008F2AE9">
      <w:pPr>
        <w:widowControl/>
        <w:autoSpaceDE w:val="0"/>
        <w:autoSpaceDN w:val="0"/>
        <w:spacing w:line="0" w:lineRule="atLeast"/>
        <w:ind w:leftChars="-4" w:left="-7" w:hanging="1"/>
        <w:jc w:val="left"/>
        <w:rPr>
          <w:rFonts w:ascii="Batang" w:eastAsia="Batang" w:hAnsi="Batang" w:cs="Arial"/>
          <w:kern w:val="0"/>
          <w:szCs w:val="21"/>
        </w:rPr>
      </w:pPr>
    </w:p>
    <w:p w:rsidR="008F2AE9" w:rsidRPr="001F449E" w:rsidRDefault="008F2AE9" w:rsidP="008F2AE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bCs/>
          <w:kern w:val="0"/>
          <w:szCs w:val="21"/>
        </w:rPr>
      </w:pPr>
      <w:r w:rsidRPr="001F449E">
        <w:rPr>
          <w:rFonts w:ascii="Batang" w:eastAsia="Batang" w:hAnsi="Batang" w:cs="Arial" w:hint="eastAsia"/>
          <w:b/>
          <w:kern w:val="0"/>
          <w:szCs w:val="21"/>
          <w:lang w:val="ko-KR" w:bidi="ko-KR"/>
        </w:rPr>
        <w:t>치지와 단층</w:t>
      </w:r>
    </w:p>
    <w:p w:rsidR="008F2AE9" w:rsidRPr="001F449E" w:rsidRDefault="008F2AE9" w:rsidP="008F2AE9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치지와 단층은 전체길이 14킬로미터, </w:t>
      </w:r>
      <w:bookmarkStart w:id="0" w:name="_Hlk146188295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최대 낙차 약 450미터</w:t>
      </w:r>
      <w:bookmarkEnd w:id="0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이며, 반도 전체에서 가장 크고 명료한 단층선을 보여줍니다. 이곳에서는 용수는 볼 수 없지만 땅속에서 활동하는 힘에 대한 이해가 깊어질 것입니다.</w:t>
      </w:r>
    </w:p>
    <w:p w:rsidR="008F2AE9" w:rsidRPr="001F449E" w:rsidRDefault="008F2AE9" w:rsidP="008F2AE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kern w:val="0"/>
          <w:szCs w:val="21"/>
        </w:rPr>
      </w:pPr>
    </w:p>
    <w:p w:rsidR="008F2AE9" w:rsidRPr="001F449E" w:rsidRDefault="008F2AE9" w:rsidP="008F2AE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bCs/>
          <w:kern w:val="0"/>
          <w:szCs w:val="21"/>
        </w:rPr>
      </w:pPr>
      <w:r w:rsidRPr="001F449E">
        <w:rPr>
          <w:rFonts w:ascii="Batang" w:eastAsia="Batang" w:hAnsi="Batang" w:cs="Arial" w:hint="eastAsia"/>
          <w:b/>
          <w:kern w:val="0"/>
          <w:szCs w:val="21"/>
          <w:lang w:val="ko-KR" w:bidi="ko-KR"/>
        </w:rPr>
        <w:t>오바마 온천 순회</w:t>
      </w:r>
    </w:p>
    <w:p w:rsidR="008F2AE9" w:rsidRPr="001F449E" w:rsidRDefault="008F2AE9" w:rsidP="008F2AE9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오바마초에는 시마바라반도에서 가장 뜨거운 온천이 있습니다. 이곳에는 일본에서 제일 긴 </w:t>
      </w:r>
      <w:bookmarkStart w:id="1" w:name="_Hlk142398083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전체길이 105m, 원천 100%의</w:t>
      </w:r>
      <w:bookmarkEnd w:id="1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 족탕 ‘홋토훗토105’가 있습니다. </w:t>
      </w:r>
      <w:bookmarkStart w:id="2" w:name="_Hlk142398116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오바마 온천의 원천 온도가 105℃인 것에서 이 길이로 만들어졌습니다. </w:t>
      </w:r>
      <w:bookmarkEnd w:id="2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땅속에서 솟아나는 물의 온도는 105℃이지만, 족탕에는 식혀서 적정 온도로 흐르게 하고 있습니다.</w:t>
      </w:r>
    </w:p>
    <w:p w:rsidR="008F2AE9" w:rsidRPr="001F449E" w:rsidRDefault="008F2AE9" w:rsidP="008F2AE9">
      <w:pPr>
        <w:widowControl/>
        <w:tabs>
          <w:tab w:val="left" w:pos="720"/>
        </w:tabs>
        <w:autoSpaceDE w:val="0"/>
        <w:autoSpaceDN w:val="0"/>
        <w:spacing w:line="0" w:lineRule="atLeast"/>
        <w:jc w:val="left"/>
        <w:rPr>
          <w:rFonts w:ascii="Batang" w:eastAsia="Batang" w:hAnsi="Batang" w:cs="Arial"/>
          <w:kern w:val="0"/>
          <w:szCs w:val="21"/>
        </w:rPr>
      </w:pPr>
    </w:p>
    <w:p w:rsidR="008F2AE9" w:rsidRPr="001F449E" w:rsidRDefault="008F2AE9" w:rsidP="008F2AE9">
      <w:pPr>
        <w:widowControl/>
        <w:tabs>
          <w:tab w:val="left" w:pos="720"/>
        </w:tabs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bCs/>
          <w:kern w:val="0"/>
          <w:szCs w:val="21"/>
        </w:rPr>
      </w:pPr>
      <w:r w:rsidRPr="001F449E">
        <w:rPr>
          <w:rFonts w:ascii="Batang" w:eastAsia="Batang" w:hAnsi="Batang" w:cs="Arial" w:hint="eastAsia"/>
          <w:b/>
          <w:kern w:val="0"/>
          <w:szCs w:val="21"/>
          <w:lang w:val="ko-KR" w:bidi="ko-KR"/>
        </w:rPr>
        <w:t>운젠 ‘지옥’ 순회</w:t>
      </w:r>
    </w:p>
    <w:p w:rsidR="008F2AE9" w:rsidRPr="001F449E" w:rsidRDefault="008F2AE9" w:rsidP="008F2AE9">
      <w:pPr>
        <w:widowControl/>
        <w:tabs>
          <w:tab w:val="left" w:pos="720"/>
        </w:tabs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운젠의 ‘지옥’이 왜 그렇게 불리는지 쉽게 이해할 수 있으실 것입니다. 이곳은 뜨거운 증기가 모락모락 피어오르고 있고, 유황 냄새가 진동하며, 비명을 지르는 듯한 소리까지 들립니다. </w:t>
      </w:r>
      <w:bookmarkStart w:id="3" w:name="_Hlk142399392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바로 지옥의 모습입니다. </w:t>
      </w:r>
      <w:bookmarkEnd w:id="3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이곳은 이 지역 자연의 아름다움과 역사를 더 깊이 배우기에 완벽한 장소입니다.</w:t>
      </w:r>
    </w:p>
    <w:p w:rsidR="008F2AE9" w:rsidRPr="001F449E" w:rsidRDefault="008F2AE9" w:rsidP="008F2AE9">
      <w:pPr>
        <w:widowControl/>
        <w:tabs>
          <w:tab w:val="left" w:pos="720"/>
        </w:tabs>
        <w:autoSpaceDE w:val="0"/>
        <w:autoSpaceDN w:val="0"/>
        <w:spacing w:line="0" w:lineRule="atLeast"/>
        <w:ind w:left="396" w:hangingChars="192" w:hanging="396"/>
        <w:jc w:val="left"/>
        <w:rPr>
          <w:rFonts w:ascii="Batang" w:eastAsia="Batang" w:hAnsi="Batang" w:cs="Arial"/>
          <w:b/>
          <w:bCs/>
          <w:kern w:val="0"/>
          <w:szCs w:val="21"/>
        </w:rPr>
      </w:pPr>
    </w:p>
    <w:p w:rsidR="008F2AE9" w:rsidRPr="001F449E" w:rsidRDefault="008F2AE9" w:rsidP="008F2AE9">
      <w:pPr>
        <w:widowControl/>
        <w:tabs>
          <w:tab w:val="left" w:pos="720"/>
        </w:tabs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bCs/>
          <w:kern w:val="0"/>
          <w:szCs w:val="21"/>
        </w:rPr>
      </w:pPr>
      <w:r w:rsidRPr="001F449E">
        <w:rPr>
          <w:rFonts w:ascii="Batang" w:eastAsia="Batang" w:hAnsi="Batang" w:cs="Arial" w:hint="eastAsia"/>
          <w:b/>
          <w:kern w:val="0"/>
          <w:szCs w:val="21"/>
          <w:lang w:val="ko-KR" w:bidi="ko-KR"/>
        </w:rPr>
        <w:t>시마바라 용수 순회</w:t>
      </w:r>
    </w:p>
    <w:p w:rsidR="008F2AE9" w:rsidRPr="001F449E" w:rsidRDefault="008F2AE9" w:rsidP="008F2AE9">
      <w:pPr>
        <w:widowControl/>
        <w:tabs>
          <w:tab w:val="left" w:pos="720"/>
        </w:tabs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‘물의 </w:t>
      </w:r>
      <w:bookmarkStart w:id="4" w:name="_Hlk142399446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도시</w:t>
      </w:r>
      <w:bookmarkEnd w:id="4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’ 시마바라는 용수를 중심으로 세워진 마을입니다. </w:t>
      </w:r>
      <w:bookmarkStart w:id="5" w:name="_Hlk142399511"/>
      <w:r w:rsidRPr="001F449E">
        <w:rPr>
          <w:rFonts w:ascii="Batang" w:eastAsia="Batang" w:hAnsi="Batang" w:cs="Arial"/>
          <w:kern w:val="0"/>
          <w:szCs w:val="21"/>
          <w:lang w:val="ko-KR" w:bidi="ko-KR"/>
        </w:rPr>
        <w:t xml:space="preserve">70개가 넘는 용수가 있으며, 그 용수량은 하루에 20만 톤이라고 합니다. </w:t>
      </w:r>
      <w:bookmarkEnd w:id="5"/>
      <w:r w:rsidRPr="001F449E">
        <w:rPr>
          <w:rFonts w:ascii="Batang" w:eastAsia="Batang" w:hAnsi="Batang" w:cs="Arial"/>
          <w:kern w:val="0"/>
          <w:szCs w:val="21"/>
          <w:lang w:val="ko-KR" w:bidi="ko-KR"/>
        </w:rPr>
        <w:t>옛날 모습의 마을에는 작은 수로가 주위를 둘러싸 물을 운반하고 있고, 이 풍부한 물을 이용해 다양한 공원과 정원이 조성되어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9"/>
    <w:rsid w:val="00346BD8"/>
    <w:rsid w:val="007445C7"/>
    <w:rsid w:val="008F2AE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6B7E1-ABEF-47E6-8DF9-A7DACE3A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A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2A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2A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2A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2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2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2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2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2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2A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2A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2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2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2A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2A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2A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2024-06-13T12:49:00Z</dcterms:created>
  <dcterms:modified xsi:type="dcterms:W3CDTF">2024-06-13T12:49:00Z</dcterms:modified>
</cp:coreProperties>
</file>