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6DF7" w:rsidRPr="001F449E" w:rsidRDefault="00FF6DF7" w:rsidP="00FF6DF7">
      <w:pPr>
        <w:autoSpaceDE w:val="0"/>
        <w:autoSpaceDN w:val="0"/>
        <w:spacing w:line="0" w:lineRule="atLeast"/>
        <w:jc w:val="left"/>
        <w:rPr>
          <w:rFonts w:ascii="Batang" w:eastAsia="Batang" w:hAnsi="Batang"/>
          <w:b/>
          <w:bCs/>
          <w:szCs w:val="21"/>
        </w:rPr>
      </w:pPr>
      <w:r>
        <w:rPr>
          <w:b/>
        </w:rPr>
        <w:t>가마다스 돔</w:t>
      </w:r>
    </w:p>
    <w:p w:rsidR="00FF6DF7" w:rsidRPr="001F449E" w:rsidRDefault="00FF6DF7" w:rsidP="00FF6DF7">
      <w:pPr>
        <w:autoSpaceDE w:val="0"/>
        <w:autoSpaceDN w:val="0"/>
        <w:spacing w:line="0" w:lineRule="atLeast"/>
        <w:jc w:val="left"/>
        <w:rPr>
          <w:rFonts w:ascii="Batang" w:eastAsia="Batang" w:hAnsi="Batang"/>
          <w:szCs w:val="21"/>
        </w:rPr>
      </w:pPr>
      <w:r/>
    </w:p>
    <w:p w:rsidR="00FF6DF7" w:rsidRPr="001F449E" w:rsidRDefault="00FF6DF7" w:rsidP="00FF6DF7">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가마다스 돔에서는 과학, 역사, 문화를 결합하여 </w:t>
      </w:r>
      <w:bookmarkStart w:id="0" w:name="_Hlk142427399"/>
      <w:r w:rsidRPr="001F449E">
        <w:rPr>
          <w:rFonts w:ascii="Batang" w:eastAsia="Batang" w:hAnsi="Batang" w:cs="Meiryo UI"/>
          <w:szCs w:val="21"/>
          <w:lang w:val="ko-KR" w:bidi="ko-KR"/>
        </w:rPr>
        <w:t>시마바라반도의 화산 세계</w:t>
      </w:r>
      <w:bookmarkEnd w:id="0"/>
      <w:r w:rsidRPr="001F449E">
        <w:rPr>
          <w:rFonts w:ascii="Batang" w:eastAsia="Batang" w:hAnsi="Batang" w:cs="Meiryo UI" w:hint="eastAsia"/>
          <w:szCs w:val="21"/>
          <w:lang w:val="ko-KR" w:bidi="ko-KR"/>
        </w:rPr>
        <w:t>를 소개하고 있습니다. 자연재해가 가르쳐 주는 것, 기술을 통해 미래의 분화에 어떻게 대비할 것인가 하는 것을 배울 수 있습니다.</w:t>
      </w:r>
    </w:p>
    <w:p w:rsidR="00FF6DF7" w:rsidRPr="001F449E" w:rsidRDefault="00FF6DF7" w:rsidP="00FF6DF7">
      <w:pPr>
        <w:widowControl/>
        <w:autoSpaceDE w:val="0"/>
        <w:autoSpaceDN w:val="0"/>
        <w:spacing w:line="0" w:lineRule="atLeast"/>
        <w:jc w:val="left"/>
        <w:rPr>
          <w:rFonts w:ascii="Batang" w:eastAsia="Batang" w:hAnsi="Batang"/>
          <w:kern w:val="0"/>
          <w:szCs w:val="21"/>
        </w:rPr>
      </w:pPr>
    </w:p>
    <w:p w:rsidR="00FF6DF7" w:rsidRPr="001F449E" w:rsidRDefault="00FF6DF7" w:rsidP="00FF6DF7">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w:t>
      </w:r>
      <w:bookmarkStart w:id="1" w:name="_Hlk142427511"/>
      <w:r w:rsidRPr="001F449E">
        <w:rPr>
          <w:rFonts w:ascii="Batang" w:eastAsia="Batang" w:hAnsi="Batang" w:cs="Meiryo UI" w:hint="eastAsia"/>
          <w:szCs w:val="21"/>
          <w:lang w:val="ko-KR" w:bidi="ko-KR"/>
        </w:rPr>
        <w:t>힘내다</w:t>
      </w:r>
      <w:bookmarkEnd w:id="1"/>
      <w:r w:rsidRPr="001F449E">
        <w:rPr>
          <w:rFonts w:ascii="Batang" w:eastAsia="Batang" w:hAnsi="Batang" w:cs="Meiryo UI" w:hint="eastAsia"/>
          <w:szCs w:val="21"/>
          <w:lang w:val="ko-KR" w:bidi="ko-KR"/>
        </w:rPr>
        <w:t xml:space="preserve">’는 의미의 ‘간바루’라는 말에서 따와 </w:t>
      </w:r>
      <w:r w:rsidRPr="001F449E">
        <w:rPr>
          <w:rFonts w:ascii="Batang" w:eastAsia="Batang" w:hAnsi="Batang" w:cs="Meiryo UI"/>
          <w:kern w:val="0"/>
          <w:szCs w:val="21"/>
          <w:lang w:val="ko-KR" w:bidi="ko-KR"/>
        </w:rPr>
        <w:t>이 이름을 붙인 박물관</w:t>
      </w:r>
      <w:r w:rsidRPr="001F449E">
        <w:rPr>
          <w:rFonts w:ascii="Batang" w:eastAsia="Batang" w:hAnsi="Batang" w:cs="Meiryo UI" w:hint="eastAsia"/>
          <w:szCs w:val="21"/>
          <w:lang w:val="ko-KR" w:bidi="ko-KR"/>
        </w:rPr>
        <w:t xml:space="preserve">은 재해에 직면한 상황에서 다시 일어서는 긍정적인 정신을 전하고 있습니다. 돔은 1990년부터 1995년에 걸쳐 발생한 파괴적인 헤이세이 분화를 후세에 알리기 위해 2002년에 세워졌고, 박물관 직원들은 지역의 분화에 대한 역사를 상세하게 설명하는 전시물을 제작했습니다. </w:t>
      </w:r>
      <w:bookmarkStart w:id="2" w:name="_Hlk142427549"/>
      <w:r w:rsidRPr="001F449E">
        <w:rPr>
          <w:rFonts w:asciiTheme="minorEastAsia" w:hAnsiTheme="minorEastAsia" w:cs="Meiryo UI" w:hint="eastAsia"/>
          <w:szCs w:val="21"/>
          <w:lang w:val="ko-KR" w:bidi="ko-KR"/>
        </w:rPr>
        <w:t xml:space="preserve">　</w:t>
      </w:r>
      <w:r w:rsidRPr="001F449E">
        <w:rPr>
          <w:rFonts w:ascii="Batang" w:eastAsia="Batang" w:hAnsi="Batang" w:cs="Meiryo UI"/>
          <w:szCs w:val="21"/>
          <w:lang w:val="ko-KR" w:bidi="ko-KR"/>
        </w:rPr>
        <w:t xml:space="preserve">가미시바이풍의 멀티미디어 프레젠테이션을 통해 </w:t>
      </w:r>
      <w:bookmarkEnd w:id="2"/>
      <w:r w:rsidRPr="001F449E">
        <w:rPr>
          <w:rFonts w:ascii="Batang" w:eastAsia="Batang" w:hAnsi="Batang" w:cs="Meiryo UI"/>
          <w:szCs w:val="21"/>
          <w:lang w:val="ko-KR" w:bidi="ko-KR"/>
        </w:rPr>
        <w:t xml:space="preserve">1792년 시마바라 대재해에 대해 배울 수 있도록 되어 있으며, </w:t>
      </w:r>
      <w:bookmarkStart w:id="3" w:name="_Hlk142427831"/>
      <w:r w:rsidRPr="001F449E">
        <w:rPr>
          <w:rFonts w:ascii="Batang" w:eastAsia="Batang" w:hAnsi="Batang" w:cs="Meiryo UI"/>
          <w:szCs w:val="21"/>
          <w:lang w:val="ko-KR" w:bidi="ko-KR"/>
        </w:rPr>
        <w:t xml:space="preserve">체험형 </w:t>
      </w:r>
      <w:bookmarkEnd w:id="3"/>
      <w:r w:rsidRPr="001F449E">
        <w:rPr>
          <w:rFonts w:ascii="Batang" w:eastAsia="Batang" w:hAnsi="Batang" w:cs="Meiryo UI" w:hint="eastAsia"/>
          <w:szCs w:val="21"/>
          <w:lang w:val="ko-KR" w:bidi="ko-KR"/>
        </w:rPr>
        <w:t>전시에서는 화산 모니터링과 방재 하이테크 월드가 소개되어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F7"/>
    <w:rsid w:val="00346BD8"/>
    <w:rsid w:val="007445C7"/>
    <w:rsid w:val="00BD54C2"/>
    <w:rsid w:val="00D72ECD"/>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DBCC21-4629-41DD-B77D-C4488D98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6D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6D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6D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6D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6D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D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D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D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D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6D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6D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6D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6D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6D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6D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6D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6D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6D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6D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6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D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6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DF7"/>
    <w:pPr>
      <w:spacing w:before="160" w:after="160"/>
      <w:jc w:val="center"/>
    </w:pPr>
    <w:rPr>
      <w:i/>
      <w:iCs/>
      <w:color w:val="404040" w:themeColor="text1" w:themeTint="BF"/>
    </w:rPr>
  </w:style>
  <w:style w:type="character" w:customStyle="1" w:styleId="a8">
    <w:name w:val="引用文 (文字)"/>
    <w:basedOn w:val="a0"/>
    <w:link w:val="a7"/>
    <w:uiPriority w:val="29"/>
    <w:rsid w:val="00FF6DF7"/>
    <w:rPr>
      <w:i/>
      <w:iCs/>
      <w:color w:val="404040" w:themeColor="text1" w:themeTint="BF"/>
    </w:rPr>
  </w:style>
  <w:style w:type="paragraph" w:styleId="a9">
    <w:name w:val="List Paragraph"/>
    <w:basedOn w:val="a"/>
    <w:uiPriority w:val="34"/>
    <w:qFormat/>
    <w:rsid w:val="00FF6DF7"/>
    <w:pPr>
      <w:ind w:left="720"/>
      <w:contextualSpacing/>
    </w:pPr>
  </w:style>
  <w:style w:type="character" w:styleId="21">
    <w:name w:val="Intense Emphasis"/>
    <w:basedOn w:val="a0"/>
    <w:uiPriority w:val="21"/>
    <w:qFormat/>
    <w:rsid w:val="00FF6DF7"/>
    <w:rPr>
      <w:i/>
      <w:iCs/>
      <w:color w:val="0F4761" w:themeColor="accent1" w:themeShade="BF"/>
    </w:rPr>
  </w:style>
  <w:style w:type="paragraph" w:styleId="22">
    <w:name w:val="Intense Quote"/>
    <w:basedOn w:val="a"/>
    <w:next w:val="a"/>
    <w:link w:val="23"/>
    <w:uiPriority w:val="30"/>
    <w:qFormat/>
    <w:rsid w:val="00FF6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6DF7"/>
    <w:rPr>
      <w:i/>
      <w:iCs/>
      <w:color w:val="0F4761" w:themeColor="accent1" w:themeShade="BF"/>
    </w:rPr>
  </w:style>
  <w:style w:type="character" w:styleId="24">
    <w:name w:val="Intense Reference"/>
    <w:basedOn w:val="a0"/>
    <w:uiPriority w:val="32"/>
    <w:qFormat/>
    <w:rsid w:val="00FF6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