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391F" w:rsidRPr="001F449E" w:rsidRDefault="0099391F" w:rsidP="0099391F">
      <w:pPr>
        <w:autoSpaceDE w:val="0"/>
        <w:autoSpaceDN w:val="0"/>
        <w:spacing w:line="0" w:lineRule="atLeast"/>
        <w:jc w:val="left"/>
        <w:rPr>
          <w:rFonts w:ascii="Batang" w:eastAsia="Batang" w:hAnsi="Batang" w:cs="Meiryo UI"/>
          <w:b/>
          <w:bCs/>
          <w:szCs w:val="21"/>
          <w:lang w:val="ko-KR" w:bidi="ko-KR"/>
        </w:rPr>
      </w:pPr>
      <w:r>
        <w:rPr>
          <w:b/>
        </w:rPr>
        <w:t>시마바라반도 온천</w:t>
      </w:r>
    </w:p>
    <w:p w:rsidR="0099391F" w:rsidRPr="001F449E" w:rsidRDefault="0099391F" w:rsidP="0099391F">
      <w:pPr>
        <w:autoSpaceDE w:val="0"/>
        <w:autoSpaceDN w:val="0"/>
        <w:spacing w:line="0" w:lineRule="atLeast"/>
        <w:jc w:val="left"/>
        <w:rPr>
          <w:rFonts w:ascii="Batang" w:eastAsia="Batang" w:hAnsi="Batang"/>
          <w:szCs w:val="21"/>
        </w:rPr>
      </w:pPr>
      <w:r/>
    </w:p>
    <w:p w:rsidR="0099391F" w:rsidRPr="001F449E" w:rsidRDefault="0099391F" w:rsidP="0099391F">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시마바라반도는 온천으로 유명합니다. 실제로 운젠 온천가와 운젠 화산군에 쓰인 운젠이라는 지명은 </w:t>
      </w:r>
      <w:bookmarkStart w:id="0" w:name="_Hlk142473443"/>
      <w:r w:rsidRPr="001F449E">
        <w:rPr>
          <w:rFonts w:ascii="Batang" w:eastAsia="Batang" w:hAnsi="Batang" w:cs="Meiryo UI" w:hint="eastAsia"/>
          <w:szCs w:val="21"/>
          <w:lang w:val="ko-KR" w:bidi="ko-KR"/>
        </w:rPr>
        <w:t>원래 ‘온천(</w:t>
      </w:r>
      <w:r w:rsidRPr="001F449E">
        <w:rPr>
          <w:rFonts w:ascii="ＭＳ 明朝" w:eastAsia="ＭＳ 明朝" w:hAnsi="ＭＳ 明朝" w:cs="ＭＳ 明朝" w:hint="eastAsia"/>
          <w:szCs w:val="21"/>
          <w:lang w:val="ko-KR" w:bidi="ko-KR"/>
        </w:rPr>
        <w:t>温</w:t>
      </w:r>
      <w:r w:rsidRPr="001F449E">
        <w:rPr>
          <w:rFonts w:ascii="Batang" w:eastAsia="Batang" w:hAnsi="Batang" w:cs="Batang" w:hint="eastAsia"/>
          <w:szCs w:val="21"/>
          <w:lang w:val="ko-KR" w:bidi="ko-KR"/>
        </w:rPr>
        <w:t>泉</w:t>
      </w:r>
      <w:r w:rsidRPr="001F449E">
        <w:rPr>
          <w:rFonts w:ascii="Batang" w:eastAsia="Batang" w:hAnsi="Batang" w:cs="Meiryo UI" w:hint="eastAsia"/>
          <w:szCs w:val="21"/>
          <w:lang w:val="ko-KR" w:bidi="ko-KR"/>
        </w:rPr>
        <w:t xml:space="preserve">)’이라 표기하고 운젠으로 읽은 것에서 유래되었으며, </w:t>
      </w:r>
      <w:bookmarkEnd w:id="0"/>
      <w:r w:rsidRPr="001F449E">
        <w:rPr>
          <w:rFonts w:ascii="Batang" w:eastAsia="Batang" w:hAnsi="Batang" w:cs="Meiryo UI"/>
          <w:szCs w:val="21"/>
          <w:lang w:val="ko-KR" w:bidi="ko-KR"/>
        </w:rPr>
        <w:t>20세기 초에 현재의 표기가 되었습니다. 온천은 반도에 있는 오바마, 운젠, 시마바라라는 3개 마을에서 즐길 수 있습니다. 각 온천의 각기 다른 수질에 대해 알면 이 지역을 형성한 화산의 경이로운 힘을 잘 이해할 수 있을 것입니다.</w:t>
      </w:r>
    </w:p>
    <w:p w:rsidR="0099391F" w:rsidRPr="001F449E" w:rsidRDefault="0099391F" w:rsidP="0099391F">
      <w:pPr>
        <w:widowControl/>
        <w:autoSpaceDE w:val="0"/>
        <w:autoSpaceDN w:val="0"/>
        <w:spacing w:line="0" w:lineRule="atLeast"/>
        <w:jc w:val="left"/>
        <w:rPr>
          <w:rFonts w:ascii="Batang" w:eastAsia="Batang" w:hAnsi="Batang"/>
          <w:kern w:val="0"/>
          <w:szCs w:val="21"/>
        </w:rPr>
      </w:pPr>
    </w:p>
    <w:p w:rsidR="0099391F" w:rsidRPr="001F449E" w:rsidRDefault="0099391F" w:rsidP="0099391F">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마그마는 모든 천연 온천의 열원이며, 시마바라반도의 온천은 서쪽 다치바나완 해저 깊은 곳에서 마그마에 의해 가열되고 있습니다. 거기서 고온 가스가 화산 분출구를 지나 서쪽에서 동쪽으로 이동하여 표면에 가까워지면서 지하수나 빗물과 섞이게 됩니다. 이 물과 가스의 혼합물이 나오는 곳에 온천이 만들어집니다.</w:t>
      </w:r>
    </w:p>
    <w:p w:rsidR="0099391F" w:rsidRPr="001F449E" w:rsidRDefault="0099391F" w:rsidP="0099391F">
      <w:pPr>
        <w:widowControl/>
        <w:autoSpaceDE w:val="0"/>
        <w:autoSpaceDN w:val="0"/>
        <w:spacing w:line="0" w:lineRule="atLeast"/>
        <w:jc w:val="left"/>
        <w:rPr>
          <w:rFonts w:ascii="Batang" w:eastAsia="Batang" w:hAnsi="Batang"/>
          <w:kern w:val="0"/>
          <w:szCs w:val="21"/>
        </w:rPr>
      </w:pPr>
    </w:p>
    <w:p w:rsidR="0099391F" w:rsidRPr="001F449E" w:rsidRDefault="0099391F" w:rsidP="0099391F">
      <w:pPr>
        <w:widowControl/>
        <w:autoSpaceDE w:val="0"/>
        <w:autoSpaceDN w:val="0"/>
        <w:spacing w:line="0" w:lineRule="atLeast"/>
        <w:ind w:firstLineChars="100" w:firstLine="210"/>
        <w:jc w:val="left"/>
        <w:rPr>
          <w:rFonts w:ascii="Batang" w:eastAsia="Batang" w:hAnsi="Batang" w:cs="Arial"/>
          <w:szCs w:val="21"/>
        </w:rPr>
      </w:pPr>
      <w:r w:rsidRPr="001F449E">
        <w:rPr>
          <w:rFonts w:ascii="Batang" w:eastAsia="Batang" w:hAnsi="Batang" w:cs="Meiryo UI" w:hint="eastAsia"/>
          <w:szCs w:val="21"/>
          <w:lang w:val="ko-KR" w:bidi="ko-KR"/>
        </w:rPr>
        <w:t xml:space="preserve">시마바라반도의 지도를 보면 오바마, 운젠, 시마바라의 온천 사이가 거의 일직선으로 위치해 있습니다. 이것은 또 다른 이 지역의 특징인 단층에 의한 것입니다. </w:t>
      </w:r>
      <w:r w:rsidRPr="001F449E">
        <w:rPr>
          <w:rFonts w:ascii="Batang" w:eastAsia="Batang" w:hAnsi="Batang" w:cs="Arial"/>
          <w:szCs w:val="21"/>
          <w:lang w:val="ko-KR" w:bidi="ko-KR"/>
        </w:rPr>
        <w:t>지진이 자주 일어나면 그 단층의 방향을 따라 지각에 균열이 생깁니다.</w:t>
      </w:r>
    </w:p>
    <w:p w:rsidR="0099391F" w:rsidRPr="001F449E" w:rsidRDefault="0099391F" w:rsidP="0099391F">
      <w:pPr>
        <w:widowControl/>
        <w:autoSpaceDE w:val="0"/>
        <w:autoSpaceDN w:val="0"/>
        <w:spacing w:line="0" w:lineRule="atLeast"/>
        <w:jc w:val="left"/>
        <w:rPr>
          <w:rFonts w:ascii="Batang" w:eastAsia="Batang" w:hAnsi="Batang"/>
          <w:kern w:val="0"/>
          <w:szCs w:val="21"/>
        </w:rPr>
      </w:pPr>
    </w:p>
    <w:p w:rsidR="0099391F" w:rsidRPr="001F449E" w:rsidRDefault="0099391F" w:rsidP="0099391F">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마그마가 지표쪽으로 상승함에 따라 가스의 온도와 압력이 서서히 낮아지고 그 화학성분도 달라집니다. 예를 들어 오바마의 온천은 </w:t>
      </w:r>
      <w:bookmarkStart w:id="1" w:name="_Hlk142473876"/>
      <w:r w:rsidRPr="001F449E">
        <w:rPr>
          <w:rFonts w:ascii="Batang" w:eastAsia="Batang" w:hAnsi="Batang" w:cs="Meiryo UI"/>
          <w:szCs w:val="21"/>
          <w:lang w:val="ko-KR" w:bidi="ko-KR"/>
        </w:rPr>
        <w:t xml:space="preserve">황화수소의 </w:t>
      </w:r>
      <w:bookmarkEnd w:id="1"/>
      <w:r w:rsidRPr="001F449E">
        <w:rPr>
          <w:rFonts w:ascii="Batang" w:eastAsia="Batang" w:hAnsi="Batang" w:cs="Meiryo UI" w:hint="eastAsia"/>
          <w:szCs w:val="21"/>
          <w:lang w:val="ko-KR" w:bidi="ko-KR"/>
        </w:rPr>
        <w:t xml:space="preserve">함유량이 높고 매우 고온인 반면, 시마바라의 온천은 온도가 낮고 철분이 많습니다. 마그마굄의 형상과 시마바라의 지형은 현재 반도 사람들의 삶과 번영에 큰 역할을 하고 있습니다. </w:t>
      </w:r>
      <w:bookmarkStart w:id="2" w:name="_Hlk142473890"/>
      <w:r w:rsidRPr="001F449E">
        <w:rPr>
          <w:rFonts w:ascii="Batang" w:eastAsia="Batang" w:hAnsi="Batang" w:cs="Meiryo UI" w:hint="eastAsia"/>
          <w:szCs w:val="21"/>
          <w:lang w:val="ko-KR" w:bidi="ko-KR"/>
        </w:rPr>
        <w:t xml:space="preserve">온천관광업이 없었다면 </w:t>
      </w:r>
      <w:bookmarkEnd w:id="2"/>
      <w:r w:rsidRPr="001F449E">
        <w:rPr>
          <w:rFonts w:ascii="Batang" w:eastAsia="Batang" w:hAnsi="Batang" w:cs="Meiryo UI" w:hint="eastAsia"/>
          <w:szCs w:val="21"/>
          <w:lang w:val="ko-KR" w:bidi="ko-KR"/>
        </w:rPr>
        <w:t>시마바라반도의 인구도 발전도 훨씬 덜했을 것입니다.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1F"/>
    <w:rsid w:val="00346BD8"/>
    <w:rsid w:val="007445C7"/>
    <w:rsid w:val="0099391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16A7C7-0092-44B4-B7F5-3E6AD4FD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39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39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39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39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39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39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39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39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39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39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39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39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39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39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39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39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39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39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39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3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9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3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91F"/>
    <w:pPr>
      <w:spacing w:before="160" w:after="160"/>
      <w:jc w:val="center"/>
    </w:pPr>
    <w:rPr>
      <w:i/>
      <w:iCs/>
      <w:color w:val="404040" w:themeColor="text1" w:themeTint="BF"/>
    </w:rPr>
  </w:style>
  <w:style w:type="character" w:customStyle="1" w:styleId="a8">
    <w:name w:val="引用文 (文字)"/>
    <w:basedOn w:val="a0"/>
    <w:link w:val="a7"/>
    <w:uiPriority w:val="29"/>
    <w:rsid w:val="0099391F"/>
    <w:rPr>
      <w:i/>
      <w:iCs/>
      <w:color w:val="404040" w:themeColor="text1" w:themeTint="BF"/>
    </w:rPr>
  </w:style>
  <w:style w:type="paragraph" w:styleId="a9">
    <w:name w:val="List Paragraph"/>
    <w:basedOn w:val="a"/>
    <w:uiPriority w:val="34"/>
    <w:qFormat/>
    <w:rsid w:val="0099391F"/>
    <w:pPr>
      <w:ind w:left="720"/>
      <w:contextualSpacing/>
    </w:pPr>
  </w:style>
  <w:style w:type="character" w:styleId="21">
    <w:name w:val="Intense Emphasis"/>
    <w:basedOn w:val="a0"/>
    <w:uiPriority w:val="21"/>
    <w:qFormat/>
    <w:rsid w:val="0099391F"/>
    <w:rPr>
      <w:i/>
      <w:iCs/>
      <w:color w:val="0F4761" w:themeColor="accent1" w:themeShade="BF"/>
    </w:rPr>
  </w:style>
  <w:style w:type="paragraph" w:styleId="22">
    <w:name w:val="Intense Quote"/>
    <w:basedOn w:val="a"/>
    <w:next w:val="a"/>
    <w:link w:val="23"/>
    <w:uiPriority w:val="30"/>
    <w:qFormat/>
    <w:rsid w:val="00993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391F"/>
    <w:rPr>
      <w:i/>
      <w:iCs/>
      <w:color w:val="0F4761" w:themeColor="accent1" w:themeShade="BF"/>
    </w:rPr>
  </w:style>
  <w:style w:type="character" w:styleId="24">
    <w:name w:val="Intense Reference"/>
    <w:basedOn w:val="a0"/>
    <w:uiPriority w:val="32"/>
    <w:qFormat/>
    <w:rsid w:val="009939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2024-06-13T12:50:00Z</dcterms:created>
  <dcterms:modified xsi:type="dcterms:W3CDTF">2024-06-13T12:50:00Z</dcterms:modified>
</cp:coreProperties>
</file>