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1C1C" w:rsidRPr="00B97052" w:rsidRDefault="001B1C1C" w:rsidP="001B1C1C">
      <w:pPr>
        <w:rPr>
          <w:rFonts w:eastAsia="Meiryo UI" w:cstheme="minorHAnsi"/>
          <w:b/>
          <w:szCs w:val="21"/>
          <w:lang w:eastAsia="ko-KR"/>
        </w:rPr>
      </w:pPr>
      <w:r>
        <w:rPr>
          <w:b/>
        </w:rPr>
        <w:t>환경세</w:t>
      </w:r>
    </w:p>
    <w:p/>
    <w:p w:rsidR="001B1C1C" w:rsidRPr="00B97052" w:rsidRDefault="001B1C1C" w:rsidP="001B1C1C">
      <w:pPr>
        <w:rPr>
          <w:rFonts w:eastAsia="Meiryo UI" w:cstheme="minorHAnsi"/>
          <w:b/>
          <w:szCs w:val="21"/>
          <w:lang w:eastAsia="ko-KR"/>
        </w:rPr>
      </w:pPr>
      <w:r w:rsidRPr="00B97052">
        <w:rPr>
          <w:rFonts w:ascii="Batang" w:eastAsia="Batang" w:hAnsi="Batang" w:cs="Batang"/>
          <w:b/>
          <w:lang w:val="ko-KR" w:eastAsia="ko-KR" w:bidi="ko-KR"/>
        </w:rPr>
        <w:t>게라마 제도를 아름답게 보존하기 위한 세금</w:t>
      </w:r>
    </w:p>
    <w:p w:rsidR="001B1C1C" w:rsidRPr="00B97052" w:rsidRDefault="001B1C1C" w:rsidP="001B1C1C">
      <w:pPr>
        <w:rPr>
          <w:rFonts w:eastAsia="Meiryo UI" w:cstheme="minorHAnsi"/>
          <w:b/>
          <w:szCs w:val="21"/>
          <w:lang w:eastAsia="ko-KR"/>
        </w:rPr>
      </w:pPr>
    </w:p>
    <w:p w:rsidR="001B1C1C" w:rsidRPr="00B97052" w:rsidRDefault="001B1C1C" w:rsidP="001B1C1C">
      <w:pPr>
        <w:rPr>
          <w:rFonts w:eastAsia="Meiryo UI" w:cstheme="minorHAnsi"/>
          <w:b/>
          <w:szCs w:val="21"/>
          <w:lang w:eastAsia="ko-KR"/>
        </w:rPr>
      </w:pPr>
      <w:r w:rsidRPr="00B97052">
        <w:rPr>
          <w:rFonts w:ascii="Batang" w:eastAsia="Batang" w:hAnsi="Batang" w:cs="Batang"/>
          <w:b/>
          <w:lang w:val="ko-KR" w:eastAsia="ko-KR" w:bidi="ko-KR"/>
        </w:rPr>
        <w:t>생활과 세금</w:t>
      </w:r>
    </w:p>
    <w:p w:rsidR="001B1C1C" w:rsidRPr="00B97052" w:rsidRDefault="001B1C1C" w:rsidP="001B1C1C">
      <w:pPr>
        <w:ind w:firstLineChars="100" w:firstLine="210"/>
        <w:rPr>
          <w:rFonts w:eastAsia="Meiryo UI" w:cstheme="minorHAnsi"/>
          <w:bCs/>
          <w:szCs w:val="21"/>
          <w:lang w:eastAsia="ko-KR"/>
        </w:rPr>
      </w:pPr>
      <w:r w:rsidRPr="00B97052">
        <w:rPr>
          <w:rFonts w:ascii="Batang" w:eastAsia="Batang" w:hAnsi="Batang" w:cs="Batang"/>
          <w:lang w:val="ko-KR" w:eastAsia="ko-KR" w:bidi="ko-KR"/>
        </w:rPr>
        <w:t>게라마 제도를 방문하는 이들은 모두 100엔의 환경세를 내야 합니다. 배나 비행기의 운임에 자동적으로 가산되는 이 세금은 자마미의 섬들에서는 ‘주라시마세’(주라시마는 ‘아름다운 섬’이라는 뜻으로서 보통 오키나와 자체를 가리킨다), 도카시키지마 섬에서는 ‘환경목적세’라고 합니다. 명칭이 나타내듯이 모인 자금은 관광시설의 보전・유지・수리에 사용됩니다. 즉 꽃이나 관목의 식재, 전망대 주위의 풀베기, 공중화장실 청소, 그리고 항구나 해변 미화에 사용됩니다.</w:t>
      </w:r>
    </w:p>
    <w:p w:rsidR="001B1C1C" w:rsidRPr="00B97052" w:rsidRDefault="001B1C1C" w:rsidP="001B1C1C">
      <w:pPr>
        <w:rPr>
          <w:rFonts w:eastAsia="Meiryo UI" w:cstheme="minorHAnsi"/>
          <w:szCs w:val="21"/>
          <w:lang w:eastAsia="ko-KR"/>
        </w:rPr>
      </w:pPr>
    </w:p>
    <w:p w:rsidR="001B1C1C" w:rsidRPr="00B97052" w:rsidRDefault="001B1C1C" w:rsidP="001B1C1C">
      <w:pPr>
        <w:rPr>
          <w:rFonts w:eastAsia="Meiryo UI" w:cstheme="minorHAnsi"/>
          <w:b/>
          <w:szCs w:val="21"/>
          <w:lang w:eastAsia="ko-KR"/>
        </w:rPr>
      </w:pPr>
      <w:r w:rsidRPr="00B97052">
        <w:rPr>
          <w:rFonts w:ascii="Batang" w:eastAsia="Batang" w:hAnsi="Batang" w:cs="Batang"/>
          <w:b/>
          <w:lang w:val="ko-KR" w:eastAsia="ko-KR" w:bidi="ko-KR"/>
        </w:rPr>
        <w:t>해양 플라스틱</w:t>
      </w:r>
    </w:p>
    <w:p w:rsidR="001B1C1C" w:rsidRPr="00B97052" w:rsidRDefault="001B1C1C" w:rsidP="001B1C1C">
      <w:pPr>
        <w:ind w:firstLineChars="100" w:firstLine="210"/>
        <w:rPr>
          <w:rFonts w:eastAsia="Meiryo UI" w:cstheme="minorHAnsi"/>
          <w:bCs/>
          <w:szCs w:val="21"/>
          <w:lang w:eastAsia="ko-KR"/>
        </w:rPr>
      </w:pPr>
      <w:r w:rsidRPr="00B97052">
        <w:rPr>
          <w:rFonts w:ascii="Batang" w:eastAsia="Batang" w:hAnsi="Batang" w:cs="Batang"/>
          <w:lang w:val="ko-KR" w:eastAsia="ko-KR" w:bidi="ko-KR"/>
        </w:rPr>
        <w:t>게라마 제도처럼 목가적인 장소도 해양 플라스틱의 저주에서 벗어날 수 없습니다. 전 세계의 해양에는 1억 5,000만 톤의 플라스틱 폐기물이 포함되어 있고, 나아가 매년 800만 톤씩 양이 증가하고 있습니다. 플라스틱은 해양 쓰레기의 5분의 4를 차지하며, 해양 생물에게 해를 끼쳐(예를 들어 플라스틱은 100% 바다거북의 몸속에서 발견됩니다) 이윽고 인간의 먹이연쇄에 침투합니다. 게라마 제도의 해변에 있는 플라스틱 폐기물은 바다거북의 산란 능력을 저해합니다.</w:t>
      </w:r>
    </w:p>
    <w:p w:rsidR="001B1C1C" w:rsidRPr="00B97052" w:rsidRDefault="001B1C1C" w:rsidP="001B1C1C">
      <w:pPr>
        <w:rPr>
          <w:rFonts w:eastAsia="Meiryo UI" w:cstheme="minorHAnsi"/>
          <w:bCs/>
          <w:szCs w:val="21"/>
          <w:lang w:eastAsia="ko-KR"/>
        </w:rPr>
      </w:pPr>
    </w:p>
    <w:p w:rsidR="001B1C1C" w:rsidRPr="00B97052" w:rsidRDefault="001B1C1C" w:rsidP="001B1C1C">
      <w:pPr>
        <w:ind w:firstLineChars="100" w:firstLine="210"/>
        <w:rPr>
          <w:rFonts w:eastAsia="Meiryo UI" w:cstheme="minorHAnsi"/>
          <w:bCs/>
          <w:szCs w:val="21"/>
          <w:lang w:eastAsia="ko-KR"/>
        </w:rPr>
      </w:pPr>
      <w:r w:rsidRPr="00B97052">
        <w:rPr>
          <w:rFonts w:ascii="Batang" w:eastAsia="Batang" w:hAnsi="Batang" w:cs="Batang"/>
          <w:lang w:val="ko-KR" w:eastAsia="ko-KR" w:bidi="ko-KR"/>
        </w:rPr>
        <w:t>게라마 제도의 해변에서 눈에 띄는 페트병을 줍거나 지역 당국이 주최하는 청소일에 참여함으로써 여러분도 도움이 될 수 있습니다. 플라스틱은 햇빛과 바다에 의해 마이크로 플라스틱(크기 5mm 미만), 또는 나노 플라스틱(크기 100nm 미만)으로 분해되기 전에 회수되어야만 합니다. 게라마 제도의 당국은 플라스틱 폐기물에 대해 적극적인 대책을 취하려 하고 있으며, 일회용 페트병을 사용하지 않는 다른 방법을 모색하고 있습니다. 텀블러 등을 스스로 섬에 가져옴으로써 여러분도 섬의 환경 보전에 공헌할 수 있습니다.</w:t>
      </w:r>
    </w:p>
    <w:p w:rsidR="001B1C1C" w:rsidRPr="00B97052" w:rsidRDefault="001B1C1C" w:rsidP="001B1C1C">
      <w:pPr>
        <w:rPr>
          <w:rFonts w:eastAsia="Meiryo UI" w:cstheme="minorHAnsi"/>
          <w:bCs/>
          <w:szCs w:val="21"/>
          <w:lang w:eastAsia="ko-KR"/>
        </w:rPr>
      </w:pPr>
    </w:p>
    <w:p w:rsidR="001B1C1C" w:rsidRPr="00B97052" w:rsidRDefault="001B1C1C" w:rsidP="001B1C1C">
      <w:pPr>
        <w:ind w:firstLineChars="100" w:firstLine="210"/>
        <w:rPr>
          <w:rFonts w:eastAsia="Meiryo UI" w:cstheme="minorHAnsi"/>
          <w:bCs/>
          <w:szCs w:val="21"/>
          <w:lang w:eastAsia="ko-KR"/>
        </w:rPr>
      </w:pPr>
      <w:r w:rsidRPr="00B97052">
        <w:rPr>
          <w:rFonts w:ascii="Batang" w:eastAsia="Batang" w:hAnsi="Batang" w:cs="Batang"/>
          <w:lang w:val="ko-KR" w:eastAsia="ko-KR" w:bidi="ko-KR"/>
        </w:rPr>
        <w:t>게라마 제도의 환경 문제는 해양 플라스틱뿐만이 아닙니다. 섬들은 만성적인 물 부족 문제를 안고 있어서 샤워를 하거나 다이빙 용품을 씻을 때는 가능한 한 최소한의 물을 사용해주세요.</w:t>
      </w:r>
    </w:p>
    <w:p w:rsidR="001B1C1C" w:rsidRPr="00B97052" w:rsidRDefault="001B1C1C" w:rsidP="001B1C1C">
      <w:pPr>
        <w:rPr>
          <w:rFonts w:eastAsia="Meiryo UI" w:cstheme="minorHAnsi"/>
          <w:szCs w:val="21"/>
          <w:lang w:eastAsia="ko-KR"/>
        </w:rPr>
      </w:pPr>
    </w:p>
    <w:p w:rsidR="001B1C1C" w:rsidRPr="00B97052" w:rsidRDefault="001B1C1C" w:rsidP="001B1C1C">
      <w:pPr>
        <w:rPr>
          <w:rFonts w:eastAsia="Meiryo UI" w:cstheme="minorHAnsi"/>
          <w:b/>
          <w:bCs/>
          <w:szCs w:val="21"/>
          <w:lang w:eastAsia="ko-KR"/>
        </w:rPr>
      </w:pPr>
      <w:r w:rsidRPr="00B97052">
        <w:rPr>
          <w:rFonts w:ascii="Batang" w:eastAsia="Batang" w:hAnsi="Batang" w:cs="Batang"/>
          <w:b/>
          <w:lang w:val="ko-KR" w:eastAsia="ko-KR" w:bidi="ko-KR"/>
        </w:rPr>
        <w:t>산호를 소중하게</w:t>
      </w:r>
    </w:p>
    <w:p w:rsidR="001B1C1C" w:rsidRPr="00B97052" w:rsidRDefault="001B1C1C" w:rsidP="001B1C1C">
      <w:pPr>
        <w:ind w:firstLineChars="100" w:firstLine="210"/>
        <w:rPr>
          <w:rFonts w:eastAsia="Meiryo UI" w:cstheme="minorHAnsi"/>
          <w:szCs w:val="21"/>
          <w:lang w:eastAsia="ko-KR"/>
        </w:rPr>
      </w:pPr>
      <w:r w:rsidRPr="00B97052">
        <w:rPr>
          <w:rFonts w:ascii="Batang" w:eastAsia="Batang" w:hAnsi="Batang" w:cs="Batang"/>
          <w:lang w:val="ko-KR" w:eastAsia="ko-KR" w:bidi="ko-KR"/>
        </w:rPr>
        <w:t>게라마 제도를 특별한 장소로 만들어주는 것은 산호초입니다. 산호는 생물입니다. 밟거나 차면 죽어버립니다. 오리발을 사용해 스노클링을 하고 있을 때는 평소보다 발이 길어져 있으므로 잘못해서 산호와 접촉할 수 있다는 사실을 잊지 말아주세요. 산호 위의 수면 가까이에서 수영할 때는 특히 주의를 기울여주세요. 사진, 특히 셀피를 찍기 좋아하는 분은 사</w:t>
      </w:r>
      <w:r w:rsidRPr="00B97052">
        <w:rPr>
          <w:rFonts w:ascii="Batang" w:eastAsia="Batang" w:hAnsi="Batang" w:cs="Batang"/>
          <w:b/>
          <w:lang w:val="ko-KR" w:eastAsia="ko-KR" w:bidi="ko-KR"/>
        </w:rPr>
        <w:t>진을 찍기 전에</w:t>
      </w:r>
      <w:r w:rsidRPr="00B97052">
        <w:rPr>
          <w:rFonts w:ascii="Batang" w:eastAsia="Batang" w:hAnsi="Batang" w:cs="Batang"/>
          <w:lang w:val="ko-KR" w:eastAsia="ko-KR" w:bidi="ko-KR"/>
        </w:rPr>
        <w:t xml:space="preserve"> 주위 환경에 주의를 기울여서 일어서는 곳에 산호가 없는 안전한 지점을 선택하세요.</w:t>
      </w:r>
    </w:p>
    <w:p w:rsidR="001B1C1C" w:rsidRDefault="001B1C1C" w:rsidP="001B1C1C">
      <w:pPr>
        <w:rPr>
          <w:rFonts w:eastAsia="Meiryo UI"/>
          <w:lang w:eastAsia="ko-KR"/>
        </w:rPr>
      </w:pPr>
    </w:p>
    <w:p w:rsidR="001B1C1C" w:rsidRPr="00B97052" w:rsidRDefault="001B1C1C" w:rsidP="001B1C1C">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Photos</w:t>
      </w:r>
    </w:p>
    <w:p w:rsidR="001B1C1C" w:rsidRPr="00B97052" w:rsidRDefault="001B1C1C" w:rsidP="001B1C1C">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Ferry on the sea</w:t>
      </w:r>
    </w:p>
    <w:p w:rsidR="001B1C1C" w:rsidRPr="00B97052" w:rsidRDefault="001B1C1C" w:rsidP="001B1C1C">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Plastic bottles on a beach</w:t>
      </w:r>
    </w:p>
    <w:p w:rsidR="001B1C1C" w:rsidRPr="00B97052" w:rsidRDefault="001B1C1C" w:rsidP="001B1C1C">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Clean-up day</w:t>
      </w:r>
    </w:p>
    <w:p w:rsidR="001B1C1C" w:rsidRPr="00B97052" w:rsidRDefault="001B1C1C" w:rsidP="001B1C1C">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4. Kicked/trod-on dead coral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1C"/>
    <w:rsid w:val="001B1C1C"/>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4EAC29-42F9-41F3-8C2C-97BF4887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1C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1C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1C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B1C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1C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1C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1C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1C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1C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1C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1C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1C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B1C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1C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1C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1C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1C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1C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1C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1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1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1C"/>
    <w:pPr>
      <w:spacing w:before="160" w:after="160"/>
      <w:jc w:val="center"/>
    </w:pPr>
    <w:rPr>
      <w:i/>
      <w:iCs/>
      <w:color w:val="404040" w:themeColor="text1" w:themeTint="BF"/>
    </w:rPr>
  </w:style>
  <w:style w:type="character" w:customStyle="1" w:styleId="a8">
    <w:name w:val="引用文 (文字)"/>
    <w:basedOn w:val="a0"/>
    <w:link w:val="a7"/>
    <w:uiPriority w:val="29"/>
    <w:rsid w:val="001B1C1C"/>
    <w:rPr>
      <w:i/>
      <w:iCs/>
      <w:color w:val="404040" w:themeColor="text1" w:themeTint="BF"/>
    </w:rPr>
  </w:style>
  <w:style w:type="paragraph" w:styleId="a9">
    <w:name w:val="List Paragraph"/>
    <w:basedOn w:val="a"/>
    <w:uiPriority w:val="34"/>
    <w:qFormat/>
    <w:rsid w:val="001B1C1C"/>
    <w:pPr>
      <w:ind w:left="720"/>
      <w:contextualSpacing/>
    </w:pPr>
  </w:style>
  <w:style w:type="character" w:styleId="21">
    <w:name w:val="Intense Emphasis"/>
    <w:basedOn w:val="a0"/>
    <w:uiPriority w:val="21"/>
    <w:qFormat/>
    <w:rsid w:val="001B1C1C"/>
    <w:rPr>
      <w:i/>
      <w:iCs/>
      <w:color w:val="0F4761" w:themeColor="accent1" w:themeShade="BF"/>
    </w:rPr>
  </w:style>
  <w:style w:type="paragraph" w:styleId="22">
    <w:name w:val="Intense Quote"/>
    <w:basedOn w:val="a"/>
    <w:next w:val="a"/>
    <w:link w:val="23"/>
    <w:uiPriority w:val="30"/>
    <w:qFormat/>
    <w:rsid w:val="001B1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1C1C"/>
    <w:rPr>
      <w:i/>
      <w:iCs/>
      <w:color w:val="0F4761" w:themeColor="accent1" w:themeShade="BF"/>
    </w:rPr>
  </w:style>
  <w:style w:type="character" w:styleId="24">
    <w:name w:val="Intense Reference"/>
    <w:basedOn w:val="a0"/>
    <w:uiPriority w:val="32"/>
    <w:qFormat/>
    <w:rsid w:val="001B1C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