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34B1" w:rsidRPr="00D76B4A" w:rsidRDefault="002C34B1" w:rsidP="002C34B1">
      <w:pPr>
        <w:rPr>
          <w:rFonts w:eastAsia="Source Han Sans TW Normal"/>
          <w:b/>
          <w:bCs/>
          <w:color w:val="000000" w:themeColor="text1"/>
          <w:sz w:val="22"/>
        </w:rPr>
      </w:pPr>
      <w:r>
        <w:rPr>
          <w:b/>
        </w:rPr>
        <w:t>狛犬</w:t>
      </w:r>
    </w:p>
    <w:p/>
    <w:p w:rsidR="002C34B1" w:rsidRPr="00D76B4A" w:rsidRDefault="002C34B1" w:rsidP="002C34B1">
      <w:pPr>
        <w:rPr>
          <w:rFonts w:eastAsia="Source Han Sans TW Normal"/>
          <w:b/>
          <w:bCs/>
          <w:color w:val="000000" w:themeColor="text1"/>
          <w:sz w:val="22"/>
        </w:rPr>
      </w:pPr>
      <w:r w:rsidRPr="00D76B4A">
        <w:rPr>
          <w:rFonts w:eastAsia="Source Han Sans TW Normal"/>
          <w:b/>
          <w:bCs/>
          <w:color w:val="000000" w:themeColor="text1"/>
          <w:sz w:val="22"/>
        </w:rPr>
        <w:t>石雕・國家</w:t>
      </w:r>
      <w:r w:rsidRPr="00D76B4A">
        <w:rPr>
          <w:rFonts w:eastAsia="Source Han Sans TW Normal" w:hint="eastAsia"/>
          <w:b/>
          <w:bCs/>
          <w:color w:val="000000" w:themeColor="text1"/>
          <w:sz w:val="22"/>
        </w:rPr>
        <w:t>指定</w:t>
      </w:r>
      <w:r w:rsidRPr="00D76B4A">
        <w:rPr>
          <w:rFonts w:eastAsia="Source Han Sans TW Normal"/>
          <w:b/>
          <w:bCs/>
          <w:color w:val="000000" w:themeColor="text1"/>
          <w:sz w:val="22"/>
        </w:rPr>
        <w:t>重要文化財產</w:t>
      </w:r>
    </w:p>
    <w:p w:rsidR="002C34B1" w:rsidRPr="00D76B4A" w:rsidRDefault="002C34B1" w:rsidP="002C34B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76B4A">
        <w:rPr>
          <w:rFonts w:eastAsia="Source Han Sans TW Normal"/>
          <w:color w:val="000000" w:themeColor="text1"/>
          <w:sz w:val="22"/>
          <w:lang w:eastAsia="zh-TW"/>
        </w:rPr>
        <w:t>在日本的神社或寺廟等神聖的場所，通常會安放兩隻成對的日本石獅「</w:t>
      </w:r>
      <w:r w:rsidRPr="00D76B4A">
        <w:rPr>
          <w:rFonts w:ascii="Meiryo UI" w:eastAsia="Meiryo UI" w:hAnsi="Meiryo UI" w:cs="ＭＳ ゴシック" w:hint="eastAsia"/>
          <w:color w:val="000000" w:themeColor="text1"/>
          <w:sz w:val="22"/>
          <w:lang w:eastAsia="zh-TW"/>
        </w:rPr>
        <w:t>狛</w:t>
      </w:r>
      <w:r w:rsidRPr="00D76B4A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犬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」（</w:t>
      </w:r>
      <w:r w:rsidRPr="00D76B4A">
        <w:rPr>
          <w:rFonts w:ascii="Meiryo UI" w:eastAsia="Meiryo UI" w:hAnsi="Meiryo UI" w:hint="eastAsia"/>
          <w:color w:val="000000" w:themeColor="text1"/>
          <w:sz w:val="22"/>
          <w:lang w:eastAsia="zh-TW"/>
        </w:rPr>
        <w:t>狛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，音同「伯」）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，用以驅除邪靈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。此處一對不同於日本普通的</w:t>
      </w:r>
      <w:r w:rsidRPr="00D76B4A">
        <w:rPr>
          <w:rFonts w:ascii="Meiryo UI" w:eastAsia="Meiryo UI" w:hAnsi="Meiryo UI"/>
          <w:color w:val="000000" w:themeColor="text1"/>
          <w:sz w:val="22"/>
          <w:lang w:eastAsia="zh-TW"/>
        </w:rPr>
        <w:t>狛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犬，它們具備明顯的中國宋代石獅風格。</w:t>
      </w:r>
    </w:p>
    <w:p w:rsidR="002C34B1" w:rsidRPr="00D76B4A" w:rsidRDefault="002C34B1" w:rsidP="002C34B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76B4A">
        <w:rPr>
          <w:rFonts w:eastAsia="Source Han Sans TW Normal"/>
          <w:color w:val="000000" w:themeColor="text1"/>
          <w:sz w:val="22"/>
          <w:lang w:eastAsia="zh-TW"/>
        </w:rPr>
        <w:t>這對宋風</w:t>
      </w:r>
      <w:r w:rsidRPr="00D76B4A">
        <w:rPr>
          <w:rFonts w:ascii="Meiryo UI" w:eastAsia="Meiryo UI" w:hAnsi="Meiryo UI" w:cs="ＭＳ ゴシック" w:hint="eastAsia"/>
          <w:color w:val="000000" w:themeColor="text1"/>
          <w:sz w:val="22"/>
          <w:lang w:eastAsia="zh-TW"/>
        </w:rPr>
        <w:t>狛</w:t>
      </w:r>
      <w:r w:rsidRPr="00D76B4A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犬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看起來相似，其實有明顯差別：一隻張著嘴，另一隻則閉著嘴。關於這種差異的含義眾說紛紜，</w:t>
      </w:r>
      <w:r w:rsidRPr="00D76B4A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其一</w:t>
      </w:r>
      <w:r w:rsidRPr="00D76B4A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認為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，張嘴的</w:t>
      </w:r>
      <w:r w:rsidRPr="00D76B4A">
        <w:rPr>
          <w:rFonts w:ascii="Meiryo UI" w:eastAsia="Meiryo UI" w:hAnsi="Meiryo UI" w:hint="eastAsia"/>
          <w:color w:val="000000" w:themeColor="text1"/>
          <w:sz w:val="22"/>
          <w:lang w:eastAsia="zh-TW"/>
        </w:rPr>
        <w:t>狛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犬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在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說梵文第一個字母「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a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」，而閉嘴的那只說的是「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um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」。這兩個音結合就形成了神聖的佛教音節「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aum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」，表示萬物之始終。這對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雌雄</w:t>
      </w:r>
      <w:r w:rsidRPr="00D76B4A">
        <w:rPr>
          <w:rFonts w:ascii="Meiryo UI" w:eastAsia="Meiryo UI" w:hAnsi="Meiryo UI" w:cs="ＭＳ ゴシック" w:hint="eastAsia"/>
          <w:color w:val="000000" w:themeColor="text1"/>
          <w:sz w:val="22"/>
          <w:lang w:eastAsia="zh-TW"/>
        </w:rPr>
        <w:t>狛</w:t>
      </w:r>
      <w:r w:rsidRPr="00D76B4A">
        <w:rPr>
          <w:rFonts w:ascii="Source Han Sans TW Normal" w:eastAsia="Source Han Sans TW Normal" w:hAnsi="Source Han Sans TW Normal" w:cs="Source Han Sans TW Normal" w:hint="eastAsia"/>
          <w:color w:val="000000" w:themeColor="text1"/>
          <w:sz w:val="22"/>
          <w:lang w:eastAsia="zh-TW"/>
        </w:rPr>
        <w:t>犬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雕像也具有明顯的中國特色，雌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庇護著一隻幼崽，雄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則抓著一個球。</w:t>
      </w:r>
    </w:p>
    <w:p w:rsidR="002C34B1" w:rsidRPr="008E5161" w:rsidRDefault="002C34B1" w:rsidP="002C34B1">
      <w:pPr>
        <w:adjustRightInd w:val="0"/>
        <w:snapToGrid w:val="0"/>
        <w:spacing w:line="240" w:lineRule="atLeast"/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76B4A">
        <w:rPr>
          <w:rFonts w:eastAsia="Source Han Sans TW Normal"/>
          <w:color w:val="000000" w:themeColor="text1"/>
          <w:sz w:val="22"/>
          <w:lang w:eastAsia="zh-TW"/>
        </w:rPr>
        <w:t>據</w:t>
      </w:r>
      <w:r w:rsidRPr="00D76B4A">
        <w:rPr>
          <w:rFonts w:eastAsia="Source Han Sans TW Normal" w:hint="eastAsia"/>
          <w:color w:val="000000" w:themeColor="text1"/>
          <w:sz w:val="22"/>
          <w:lang w:eastAsia="zh-TW"/>
        </w:rPr>
        <w:t>某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專家推測，這</w:t>
      </w:r>
      <w:r w:rsidRPr="00D76B4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對</w:t>
      </w:r>
      <w:r w:rsidRPr="00D76B4A">
        <w:rPr>
          <w:rFonts w:ascii="Meiryo UI" w:eastAsia="Meiryo UI" w:hAnsi="Meiryo UI" w:cs="ＭＳ ゴシック" w:hint="eastAsia"/>
          <w:color w:val="000000" w:themeColor="text1"/>
          <w:sz w:val="22"/>
          <w:lang w:eastAsia="zh-TW"/>
        </w:rPr>
        <w:t>狛</w:t>
      </w:r>
      <w:r w:rsidRPr="00D76B4A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犬可能出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自鐮倉時代（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1185-1333</w:t>
      </w:r>
      <w:r w:rsidRPr="00D76B4A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早期，張嘴的</w:t>
      </w:r>
      <w:r w:rsidRPr="00195A85">
        <w:rPr>
          <w:rFonts w:eastAsia="Source Han Sans TW Normal" w:hint="eastAsia"/>
          <w:color w:val="000000" w:themeColor="text1"/>
          <w:sz w:val="22"/>
          <w:lang w:eastAsia="zh-TW"/>
        </w:rPr>
        <w:t>雄</w:t>
      </w:r>
      <w:r w:rsidRPr="00195A85">
        <w:rPr>
          <w:rFonts w:ascii="Meiryo UI" w:eastAsia="Meiryo UI" w:hAnsi="Meiryo UI" w:cs="ＭＳ ゴシック" w:hint="eastAsia"/>
          <w:sz w:val="22"/>
          <w:lang w:eastAsia="zh-TW"/>
        </w:rPr>
        <w:t>狛</w:t>
      </w:r>
      <w:r w:rsidRPr="00195A85">
        <w:rPr>
          <w:rFonts w:ascii="Source Han Sans TW Normal" w:eastAsia="Source Han Sans TW Normal" w:hAnsi="Source Han Sans TW Normal" w:cs="Source Han Sans TW Normal" w:hint="eastAsia"/>
          <w:sz w:val="22"/>
          <w:lang w:eastAsia="zh-TW"/>
        </w:rPr>
        <w:t>犬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高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60.6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公分，</w:t>
      </w:r>
      <w:r w:rsidRPr="00195A85">
        <w:rPr>
          <w:rFonts w:eastAsia="Source Han Sans TW Normal" w:hint="eastAsia"/>
          <w:color w:val="000000" w:themeColor="text1"/>
          <w:sz w:val="22"/>
          <w:lang w:eastAsia="zh-TW"/>
        </w:rPr>
        <w:t>雌</w:t>
      </w:r>
      <w:r w:rsidRPr="00195A85">
        <w:rPr>
          <w:rFonts w:ascii="Meiryo UI" w:eastAsia="Meiryo UI" w:hAnsi="Meiryo UI" w:cs="ＭＳ ゴシック" w:hint="eastAsia"/>
          <w:sz w:val="22"/>
          <w:lang w:eastAsia="zh-TW"/>
        </w:rPr>
        <w:t>狛</w:t>
      </w:r>
      <w:r w:rsidRPr="00195A85">
        <w:rPr>
          <w:rFonts w:ascii="Source Han Sans TW Normal" w:eastAsia="Source Han Sans TW Normal" w:hAnsi="Source Han Sans TW Normal" w:cs="Source Han Sans TW Normal" w:hint="eastAsia"/>
          <w:sz w:val="22"/>
          <w:lang w:eastAsia="zh-TW"/>
        </w:rPr>
        <w:t>犬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則高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62.1</w:t>
      </w:r>
      <w:r w:rsidRPr="00F80EE6">
        <w:rPr>
          <w:rFonts w:eastAsia="Source Han Sans TW Normal"/>
          <w:color w:val="000000" w:themeColor="text1"/>
          <w:sz w:val="22"/>
          <w:lang w:eastAsia="zh-TW"/>
        </w:rPr>
        <w:t>公分。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B1"/>
    <w:rsid w:val="002C34B1"/>
    <w:rsid w:val="00346BD8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FC7BF-263A-4221-BD1F-3D8E81A6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34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4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4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4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4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4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4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4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4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34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34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34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34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34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34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34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34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34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34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34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4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34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4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34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4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34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34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34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34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2024-06-13T12:28:00Z</dcterms:created>
  <dcterms:modified xsi:type="dcterms:W3CDTF">2024-06-13T12:28:00Z</dcterms:modified>
</cp:coreProperties>
</file>