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7B07" w:rsidRPr="00BA7B48" w:rsidRDefault="00577B07" w:rsidP="00577B0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歡迎光臨大宰府展示館</w:t>
      </w:r>
    </w:p>
    <w:p/>
    <w:p w:rsidR="00577B07" w:rsidRPr="00B93D23" w:rsidRDefault="00577B07" w:rsidP="00577B0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93D23">
        <w:rPr>
          <w:rFonts w:eastAsia="Source Han Sans TW Normal"/>
          <w:color w:val="000000" w:themeColor="text1"/>
          <w:sz w:val="22"/>
          <w:lang w:eastAsia="zh-TW"/>
        </w:rPr>
        <w:t>太宰府在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世紀以前被稱為「大宰府」，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本展示館主要介紹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大宰府的古老故事。</w:t>
      </w:r>
    </w:p>
    <w:p w:rsidR="00577B07" w:rsidRPr="009F756D" w:rsidRDefault="00577B07" w:rsidP="00577B0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93D23">
        <w:rPr>
          <w:rFonts w:eastAsia="Source Han Sans TW Normal"/>
          <w:color w:val="000000" w:themeColor="text1"/>
          <w:sz w:val="22"/>
          <w:lang w:eastAsia="zh-TW"/>
        </w:rPr>
        <w:t>1300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年前，大宰府是九州的行政中樞，</w:t>
      </w:r>
      <w:r w:rsidRPr="00B93D2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同時也是一大政治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、宗教和文化中心，更是日本通向世界之門。由於日本位於古代連接東西方的貿易路線「絲綢之路」的東端，</w:t>
      </w:r>
      <w:r w:rsidRPr="00B93D2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流經大宰府的物資和文化培養了當時在日本確屬罕見的國際主義、高素養以及學術性精神。</w:t>
      </w:r>
    </w:p>
    <w:p w:rsidR="00577B07" w:rsidRPr="00B93D23" w:rsidRDefault="00577B07" w:rsidP="00577B0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F756D">
        <w:rPr>
          <w:rFonts w:eastAsia="Source Han Sans TW Normal"/>
          <w:color w:val="000000" w:themeColor="text1"/>
          <w:sz w:val="22"/>
          <w:lang w:eastAsia="zh-TW"/>
        </w:rPr>
        <w:t>大宰府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展示館著重介紹太宰府的悠久歷史。在這裡，遊客可以看到當時人們是如何利用當地自然地形防禦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觀賞如宮殿般精美的官署立體實景模型，感受獨特的中國元素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了解人們衣著顏色與社會等級的關係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發現深受當地老百姓喜愛的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各種</w:t>
      </w:r>
      <w:r w:rsidRPr="00B93D2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珍奇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美食。除此之外，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展廳一角的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說明板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介紹了持續至今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的發掘工作，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長期的考古調查，揭示了昔日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大宰府的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種種舊貌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577B07" w:rsidRPr="00B93D23" w:rsidRDefault="00577B07" w:rsidP="00577B0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太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宰府與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年啟用的日本新年號也有著密切關聯，「令和」二字源於西元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世紀在大宰府舉行的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一場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梅花宴，宴上所創詩集的序文中寫道：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時初春令月，氣淑風和。</w:t>
      </w:r>
    </w:p>
    <w:p w:rsidR="00577B07" w:rsidRPr="00176333" w:rsidRDefault="00577B07" w:rsidP="00577B07">
      <w:pPr>
        <w:adjustRightInd w:val="0"/>
        <w:snapToGrid w:val="0"/>
        <w:spacing w:line="240" w:lineRule="atLeast"/>
        <w:ind w:firstLineChars="200" w:firstLine="440"/>
        <w:rPr>
          <w:rFonts w:eastAsia="SimSun"/>
          <w:color w:val="000000" w:themeColor="text1"/>
          <w:sz w:val="22"/>
          <w:lang w:eastAsia="zh-TW"/>
        </w:rPr>
      </w:pPr>
      <w:r w:rsidRPr="00BA7B48">
        <w:rPr>
          <w:rFonts w:eastAsia="Source Han Sans TW Normal"/>
          <w:color w:val="000000" w:themeColor="text1"/>
          <w:sz w:val="22"/>
          <w:lang w:eastAsia="zh-TW"/>
        </w:rPr>
        <w:t>請盡情享受古老的大宰府之旅吧！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07"/>
    <w:rsid w:val="00346BD8"/>
    <w:rsid w:val="00577B07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41BA5-1F7D-4866-B451-C3BAE5A0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7B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B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B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B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B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B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B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7B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7B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7B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7B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7B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7B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7B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7B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7B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7B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7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B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7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B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7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B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7B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7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7B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7B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