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439F" w:rsidRPr="0027714F" w:rsidRDefault="0030439F" w:rsidP="0030439F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天神信仰</w:t>
      </w:r>
    </w:p>
    <w:p/>
    <w:p w:rsidR="0030439F" w:rsidRPr="0027714F" w:rsidRDefault="0030439F" w:rsidP="0030439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7714F">
        <w:rPr>
          <w:rFonts w:eastAsia="Source Han Sans TW Normal"/>
          <w:color w:val="000000" w:themeColor="text1"/>
          <w:sz w:val="22"/>
          <w:lang w:eastAsia="zh-TW"/>
        </w:rPr>
        <w:t>菅原道真（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845-903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B041D1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27714F">
        <w:rPr>
          <w:rFonts w:eastAsia="Source Han Sans TW Normal"/>
          <w:sz w:val="22"/>
          <w:lang w:eastAsia="zh-TW"/>
        </w:rPr>
        <w:t>貶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官大宰府（今太宰府，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世紀以前的名稱）期間去世，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但其精神至今不滅。他辭世後被奉為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掌管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學問、文化和藝術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天神，吸引了大批信</w:t>
      </w:r>
      <w:r w:rsidRPr="00B041D1">
        <w:rPr>
          <w:rFonts w:eastAsia="Source Han Sans TW Normal"/>
          <w:color w:val="000000" w:themeColor="text1"/>
          <w:sz w:val="22"/>
          <w:lang w:eastAsia="zh-TW"/>
        </w:rPr>
        <w:t>徒</w:t>
      </w:r>
      <w:r w:rsidRPr="00A6407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特別是普通百姓</w:t>
      </w:r>
      <w:bookmarkStart w:id="0" w:name="_Hlk151584605"/>
      <w:r w:rsidRPr="0027714F">
        <w:rPr>
          <w:rFonts w:eastAsia="Source Han Sans TW Normal"/>
          <w:color w:val="000000" w:themeColor="text1"/>
          <w:sz w:val="22"/>
          <w:lang w:eastAsia="zh-TW"/>
        </w:rPr>
        <w:t>，</w:t>
      </w:r>
      <w:bookmarkEnd w:id="0"/>
      <w:r w:rsidRPr="0027714F">
        <w:rPr>
          <w:rFonts w:eastAsia="Source Han Sans TW Normal"/>
          <w:color w:val="000000" w:themeColor="text1"/>
          <w:sz w:val="22"/>
          <w:lang w:eastAsia="zh-TW"/>
        </w:rPr>
        <w:t>他們藉由卷軸、繪畫和雕塑對菅原道真產生了信仰。</w:t>
      </w:r>
    </w:p>
    <w:p w:rsidR="0030439F" w:rsidRPr="006A431D" w:rsidRDefault="0030439F" w:rsidP="0030439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7714F">
        <w:rPr>
          <w:rFonts w:eastAsia="Source Han Sans TW Normal"/>
          <w:color w:val="000000" w:themeColor="text1"/>
          <w:sz w:val="22"/>
          <w:lang w:eastAsia="zh-TW"/>
        </w:rPr>
        <w:t>「天神」菅原道真被描繪成截然不同的多種形象。一些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作品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保持了歷史人物菅原道真端坐著的學者原型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另一些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就</w:t>
      </w:r>
      <w:r w:rsidRPr="00B041D1">
        <w:rPr>
          <w:rFonts w:eastAsia="Source Han Sans TW Normal"/>
          <w:color w:val="000000" w:themeColor="text1"/>
          <w:sz w:val="22"/>
          <w:lang w:eastAsia="zh-TW"/>
        </w:rPr>
        <w:t>顯得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面目猙獰</w:t>
      </w:r>
      <w:r w:rsidRPr="00A6407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可能是</w:t>
      </w:r>
      <w:r w:rsidRPr="00B041D1">
        <w:rPr>
          <w:rFonts w:eastAsia="Source Han Sans TW Normal"/>
          <w:color w:val="000000" w:themeColor="text1"/>
          <w:sz w:val="22"/>
          <w:lang w:eastAsia="zh-TW"/>
        </w:rPr>
        <w:t>因為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早期人們認為菅原道真死後發生的自然災害皆是他幻化的神靈</w:t>
      </w:r>
      <w:r w:rsidRPr="00B041D1">
        <w:rPr>
          <w:rFonts w:eastAsia="Source Han Sans TW Normal"/>
          <w:color w:val="000000" w:themeColor="text1"/>
          <w:sz w:val="22"/>
          <w:lang w:eastAsia="zh-TW"/>
        </w:rPr>
        <w:t>「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天神</w:t>
      </w:r>
      <w:r w:rsidRPr="00B041D1">
        <w:rPr>
          <w:rFonts w:eastAsia="Source Han Sans TW Normal"/>
          <w:color w:val="000000" w:themeColor="text1"/>
          <w:sz w:val="22"/>
          <w:lang w:eastAsia="zh-TW"/>
        </w:rPr>
        <w:t>」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所為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其他一些形象則根據當時社會的流行風格進行了修改</w:t>
      </w:r>
      <w:r w:rsidRPr="00A64072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隨著禪宗概念的廣泛傳播，菅原道真的形象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又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發生了相應的變化。在一幅插圖中，他頭戴中國傳統頭冠，身著袈裟，手持盛開的梅花枝</w:t>
      </w:r>
      <w:bookmarkStart w:id="1" w:name="_Hlk151584721"/>
      <w:r w:rsidRPr="0027714F">
        <w:rPr>
          <w:rFonts w:eastAsia="Source Han Sans TW Normal"/>
          <w:color w:val="000000" w:themeColor="text1"/>
          <w:sz w:val="22"/>
          <w:lang w:eastAsia="zh-TW"/>
        </w:rPr>
        <w:t>。</w:t>
      </w:r>
      <w:bookmarkEnd w:id="1"/>
    </w:p>
    <w:p w:rsidR="0030439F" w:rsidRPr="0027714F" w:rsidRDefault="0030439F" w:rsidP="0030439F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7714F">
        <w:rPr>
          <w:rFonts w:eastAsia="Source Han Sans TW Normal"/>
          <w:color w:val="000000" w:themeColor="text1"/>
          <w:sz w:val="22"/>
          <w:lang w:eastAsia="zh-TW"/>
        </w:rPr>
        <w:t>千年以來，天神信仰不斷傳播，信徒也隨之越來越多，如今全日本有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12,000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多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座天神社，而太宰府天滿宮就是它們的總本宮。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9F"/>
    <w:rsid w:val="0030439F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933F72-DAC9-4F79-95D8-56AF282A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43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3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3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3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3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3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3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43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43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43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4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4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4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4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43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43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43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3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4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3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4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3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43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4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43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43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