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271B" w:rsidRPr="00376D5F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221E1F"/>
          <w:sz w:val="22"/>
          <w:lang w:eastAsia="zh-TW"/>
        </w:rPr>
      </w:pPr>
      <w:r>
        <w:rPr/>
        <w:t>白山國立公園（手冊）</w:t>
      </w:r>
    </w:p>
    <w:p w:rsidR="00B9271B" w:rsidRPr="00376D5F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/>
    </w:p>
    <w:p w:rsidR="00B9271B" w:rsidRPr="00376D5F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</w:pPr>
      <w:r w:rsidRPr="00376D5F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&lt;</w:t>
      </w:r>
      <w:r w:rsidRPr="00376D5F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宣傳手冊／外頁</w:t>
      </w:r>
      <w:r w:rsidRPr="00376D5F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&gt;</w:t>
      </w:r>
    </w:p>
    <w:p w:rsidR="00B9271B" w:rsidRPr="00376D5F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221E1F"/>
          <w:sz w:val="22"/>
          <w:lang w:eastAsia="zh-TW"/>
        </w:rPr>
      </w:pPr>
    </w:p>
    <w:p w:rsidR="00B9271B" w:rsidRPr="00376D5F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</w:pPr>
      <w:r w:rsidRPr="00376D5F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&lt;</w:t>
      </w:r>
      <w:r w:rsidRPr="00376D5F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封面</w:t>
      </w:r>
      <w:r w:rsidRPr="00376D5F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&gt;</w:t>
      </w:r>
    </w:p>
    <w:p w:rsidR="00B9271B" w:rsidRPr="00767ECC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221E1F"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b/>
          <w:color w:val="221E1F"/>
          <w:sz w:val="22"/>
          <w:lang w:eastAsia="zh-TW"/>
        </w:rPr>
        <w:t>白山國立公園</w:t>
      </w:r>
    </w:p>
    <w:p w:rsidR="00B9271B" w:rsidRPr="00767ECC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221E1F"/>
          <w:sz w:val="22"/>
          <w:lang w:eastAsia="zh-TW"/>
        </w:rPr>
      </w:pPr>
    </w:p>
    <w:p w:rsidR="00B9271B" w:rsidRPr="00767ECC" w:rsidRDefault="00B9271B" w:rsidP="00B9271B">
      <w:pPr>
        <w:autoSpaceDE w:val="0"/>
        <w:autoSpaceDN w:val="0"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&lt;</w:t>
      </w:r>
      <w:r w:rsidRPr="00767ECC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介紹頁</w:t>
      </w:r>
      <w:r w:rsidRPr="00767ECC">
        <w:rPr>
          <w:rFonts w:ascii="Times New Roman" w:eastAsia="Source Han Sans TW Normal" w:hAnsi="Times New Roman" w:cs="Times New Roman"/>
          <w:color w:val="221E1F"/>
          <w:sz w:val="22"/>
          <w:lang w:eastAsia="zh-TW"/>
        </w:rPr>
        <w:t>&gt;</w:t>
      </w:r>
    </w:p>
    <w:p w:rsidR="00B9271B" w:rsidRPr="00767ECC" w:rsidRDefault="00B9271B" w:rsidP="00B9271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白山</w:t>
      </w:r>
    </w:p>
    <w:p w:rsidR="00B9271B" w:rsidRPr="00767ECC" w:rsidRDefault="00B9271B" w:rsidP="00B9271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b/>
          <w:bCs/>
          <w:sz w:val="22"/>
          <w:lang w:eastAsia="zh-TW"/>
        </w:rPr>
        <w:t>神聖與自然交匯的靈峰</w:t>
      </w:r>
    </w:p>
    <w:p w:rsidR="00B9271B" w:rsidRPr="00C478F0" w:rsidRDefault="00B9271B" w:rsidP="00B9271B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白山國立公園跨越石川、福井、岐阜和富山四縣，其心臟是海拔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2702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公尺的白山。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它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不僅與富士山、立山並稱日本「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三靈山」，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同時</w:t>
      </w:r>
      <w:r w:rsidRPr="00C478F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還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名列</w:t>
      </w:r>
      <w:r w:rsidRPr="00C478F0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「日本百名山」和「花之百名山」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之選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白山因冬季被皚皚白雪覆蓋而得名，但進入春季後，嫩綠的新芽從殘雪中破土而出，整個夏季，高原就會化為一片五彩繽紛的花田。待到秋來，森林又會被紅、橙、黃色的樹葉染上鮮豔的色彩。</w:t>
      </w:r>
    </w:p>
    <w:p w:rsidR="00B9271B" w:rsidRPr="00C478F0" w:rsidRDefault="00B9271B" w:rsidP="00B9271B">
      <w:pPr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自</w:t>
      </w:r>
      <w:r w:rsidRPr="00C478F0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西元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717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年僧人泰澄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682-767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）初次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登頂以來，這座山就一直被視為靈山。泰澄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信奉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的修驗道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融合了佛教、神道教和山嶽崇拜。此宗教的許多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信徒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會尋找靈山來修行和舉行儀式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而坐落在白山三峰中最高的御前峰（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2702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公尺）上的白山比咩神社奧宮，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正是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象徵著修驗道與聖山的緊密結合。奧宮的祈禱殿位於室堂的「</w:t>
      </w:r>
      <w:r w:rsidRPr="00C478F0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山</w:t>
      </w:r>
      <w:r w:rsidRPr="00C478F0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間</w:t>
      </w:r>
      <w:r w:rsidRPr="00C478F0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小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屋」前。</w:t>
      </w:r>
    </w:p>
    <w:p w:rsidR="00B9271B" w:rsidRPr="00C478F0" w:rsidRDefault="00B9271B" w:rsidP="00B9271B">
      <w:pPr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天候條件適宜的時候，登山者可以看到「雲海」奇觀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腳下浩瀚雲層綿延不絕，遠處則是北阿爾卑斯山脈的巍峨群峰。</w:t>
      </w:r>
    </w:p>
    <w:p w:rsidR="00B9271B" w:rsidRPr="00C478F0" w:rsidRDefault="00B9271B" w:rsidP="00B9271B">
      <w:pPr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</w:pP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白山是一座相對寧靜的活火山，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 w:bidi="ja-JP"/>
        </w:rPr>
        <w:t>儘管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最近一次噴發發生在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1659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年，但仍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 w:bidi="ja-JP"/>
        </w:rPr>
        <w:t>在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為山腳下許多溫泉提供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 w:bidi="ja-JP"/>
        </w:rPr>
        <w:t>著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 w:bidi="ja-JP"/>
        </w:rPr>
        <w:t>熱能。白山溫泉鄉擁有多種不同水質的溫泉，可以讓遊客充分享受泡湯之樂。</w:t>
      </w:r>
    </w:p>
    <w:p w:rsidR="00B9271B" w:rsidRPr="00C478F0" w:rsidRDefault="00B9271B" w:rsidP="00B9271B">
      <w:pPr>
        <w:adjustRightInd w:val="0"/>
        <w:snapToGrid w:val="0"/>
        <w:spacing w:line="240" w:lineRule="atLeast"/>
        <w:ind w:firstLine="45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color w:val="221E1F"/>
          <w:sz w:val="22"/>
          <w:lang w:eastAsia="zh-TW" w:bidi="ja-JP"/>
        </w:rPr>
        <w:t>白山的生態系統豐富多樣，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沿著登山道健行，將會穿過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一片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日本山毛櫸林和岳樺林。隨著海拔升高，樹木漸稀，取而代之的是高山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植物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，夏季繁花</w:t>
      </w:r>
      <w:r w:rsidRPr="002473E3">
        <w:rPr>
          <w:rFonts w:ascii="Times New Roman" w:eastAsia="Source Han Sans TW Normal" w:hAnsi="Times New Roman" w:cs="Times New Roman"/>
          <w:sz w:val="22"/>
          <w:lang w:eastAsia="zh-TW"/>
        </w:rPr>
        <w:t>盛開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。有些花卉的名稱直接被冠以「白山」之名，例如白山報春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（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Primula cuneifolia var.hakusanensis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）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和白山風露（日本老鸛草，</w:t>
      </w:r>
      <w:r w:rsidRPr="00767ECC">
        <w:rPr>
          <w:rFonts w:ascii="Times New Roman" w:eastAsia="Source Han Sans TW Normal" w:hAnsi="Times New Roman" w:cs="Times New Roman"/>
          <w:iCs/>
          <w:sz w:val="22"/>
          <w:lang w:eastAsia="zh-TW"/>
        </w:rPr>
        <w:t>G</w:t>
      </w:r>
      <w:r w:rsidRPr="00C478F0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eranium yesoemse var. nipponicum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）。公園也是金雕、狐狸、黑熊等眾多鳥類、哺乳動物和兩棲類動物的家園。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1980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年，白山被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列入了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聯合國教科文組織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UNESCO</w:t>
      </w:r>
      <w:r w:rsidRPr="00C478F0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）「人與生物圈計畫」中的</w:t>
      </w:r>
      <w:r w:rsidRPr="00C478F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生物圈保護區。</w:t>
      </w:r>
    </w:p>
    <w:p w:rsidR="00B9271B" w:rsidRPr="00767ECC" w:rsidRDefault="00B9271B" w:rsidP="00B9271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FF0000"/>
          <w:sz w:val="22"/>
          <w:lang w:eastAsia="zh-TW"/>
        </w:rPr>
      </w:pPr>
    </w:p>
    <w:p w:rsidR="00B9271B" w:rsidRPr="00767ECC" w:rsidRDefault="00B9271B" w:rsidP="00B9271B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&lt;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山區氣候、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氣溫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、日出及日落時刻表</w:t>
      </w: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&gt;</w:t>
      </w:r>
    </w:p>
    <w:p w:rsidR="00B9271B" w:rsidRPr="00767ECC" w:rsidRDefault="00B9271B" w:rsidP="00B9271B">
      <w:pPr>
        <w:spacing w:line="360" w:lineRule="exact"/>
        <w:ind w:firstLineChars="200" w:firstLine="440"/>
        <w:rPr>
          <w:rFonts w:ascii="Times New Roman" w:eastAsia="Source Han Sans TW Normal" w:hAnsi="Times New Roman" w:cs="Times New Roman"/>
          <w:sz w:val="22"/>
          <w:lang w:eastAsia="zh-TW"/>
        </w:rPr>
      </w:pPr>
      <w:r w:rsidRPr="00767ECC">
        <w:rPr>
          <w:rFonts w:ascii="Times New Roman" w:eastAsia="Source Han Sans TW Normal" w:hAnsi="Times New Roman" w:cs="Times New Roman"/>
          <w:sz w:val="22"/>
          <w:lang w:eastAsia="zh-TW"/>
        </w:rPr>
        <w:t>本表所列之氣溫值為歷年平均氣溫，與實際溫度有差異，登山前請務必查詢即時氣象預報。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1B"/>
    <w:rsid w:val="00346BD8"/>
    <w:rsid w:val="007445C7"/>
    <w:rsid w:val="00B9271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E54BD1-4EE3-4551-926D-BE2D4AB4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7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27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27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27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2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2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2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2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27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27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27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27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27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27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27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