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rsidR="005B0191" w:rsidRPr="00E80EA6" w:rsidRDefault="005B0191" w:rsidP="005B0191">
      <w:pPr>
        <w:rPr>
          <w:rFonts w:ascii="Times New Roman" w:eastAsia="Source Han Sans TW Normal" w:hAnsi="Times New Roman" w:cs="Times New Roman"/>
          <w:sz w:val="22"/>
          <w:lang w:eastAsia="zh-TW"/>
        </w:rPr>
      </w:pPr>
      <w:r>
        <w:rPr/>
        <w:t>林西寺（單頁導覽詞）</w:t>
      </w:r>
    </w:p>
    <w:p w:rsidR="005B0191" w:rsidRPr="00E80EA6" w:rsidRDefault="005B0191" w:rsidP="005B0191">
      <w:pPr>
        <w:rPr>
          <w:rFonts w:ascii="Times New Roman" w:eastAsia="Source Han Sans TW Normal" w:hAnsi="Times New Roman" w:cs="Times New Roman"/>
          <w:bCs/>
          <w:sz w:val="22"/>
          <w:lang w:eastAsia="zh-TW"/>
        </w:rPr>
      </w:pPr>
      <w:r/>
    </w:p>
    <w:p w:rsidR="005B0191" w:rsidRPr="00E80EA6" w:rsidRDefault="005B0191" w:rsidP="005B0191">
      <w:pPr>
        <w:rPr>
          <w:rFonts w:ascii="Times New Roman" w:eastAsia="Source Han Sans TW Normal" w:hAnsi="Times New Roman" w:cs="Times New Roman"/>
          <w:b/>
          <w:sz w:val="22"/>
          <w:lang w:eastAsia="zh-TW"/>
        </w:rPr>
      </w:pPr>
      <w:r w:rsidRPr="00E80EA6">
        <w:rPr>
          <w:rFonts w:ascii="Times New Roman" w:eastAsia="Source Han Sans TW Normal" w:hAnsi="Times New Roman" w:cs="Times New Roman"/>
          <w:b/>
          <w:sz w:val="22"/>
          <w:lang w:eastAsia="zh-TW"/>
        </w:rPr>
        <w:t>歡迎來到林西寺</w:t>
      </w:r>
    </w:p>
    <w:p w:rsidR="005B0191" w:rsidRPr="00E80EA6" w:rsidRDefault="005B0191" w:rsidP="005B0191">
      <w:pPr>
        <w:ind w:firstLineChars="200" w:firstLine="440"/>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古代有</w:t>
      </w:r>
      <w:r>
        <w:rPr>
          <w:rFonts w:ascii="Times New Roman" w:eastAsia="Source Han Sans TW Normal" w:hAnsi="Times New Roman" w:cs="Times New Roman" w:hint="eastAsia"/>
          <w:sz w:val="22"/>
          <w:lang w:eastAsia="zh-TW"/>
        </w:rPr>
        <w:t>一</w:t>
      </w:r>
      <w:r w:rsidRPr="00E80EA6">
        <w:rPr>
          <w:rFonts w:ascii="Times New Roman" w:eastAsia="Source Han Sans TW Normal" w:hAnsi="Times New Roman" w:cs="Times New Roman"/>
          <w:sz w:val="22"/>
          <w:lang w:eastAsia="zh-TW"/>
        </w:rPr>
        <w:t>位名</w:t>
      </w:r>
      <w:r>
        <w:rPr>
          <w:rFonts w:ascii="Times New Roman" w:eastAsia="Source Han Sans TW Normal" w:hAnsi="Times New Roman" w:cs="Times New Roman" w:hint="eastAsia"/>
          <w:sz w:val="22"/>
          <w:lang w:eastAsia="zh-TW"/>
        </w:rPr>
        <w:t>叫</w:t>
      </w:r>
      <w:r w:rsidRPr="00E80EA6">
        <w:rPr>
          <w:rFonts w:ascii="Times New Roman" w:eastAsia="Source Han Sans TW Normal" w:hAnsi="Times New Roman" w:cs="Times New Roman"/>
          <w:sz w:val="22"/>
          <w:lang w:eastAsia="zh-TW"/>
        </w:rPr>
        <w:t>泰澄</w:t>
      </w:r>
      <w:r w:rsidRPr="00E80EA6">
        <w:rPr>
          <w:rFonts w:ascii="Times New Roman" w:eastAsia="Source Han Sans TW Normal" w:hAnsi="Times New Roman" w:cs="Times New Roman"/>
          <w:sz w:val="22"/>
          <w:lang w:eastAsia="zh-TW"/>
        </w:rPr>
        <w:t>(</w:t>
      </w:r>
      <w:r w:rsidRPr="00E80EA6">
        <w:rPr>
          <w:rFonts w:ascii="Times New Roman" w:eastAsia="Source Han Sans TW Normal" w:hAnsi="Times New Roman" w:cs="Times New Roman"/>
          <w:sz w:val="22"/>
          <w:shd w:val="clear" w:color="auto" w:fill="FFFFFF"/>
          <w:lang w:eastAsia="zh-TW"/>
        </w:rPr>
        <w:t>682-767)</w:t>
      </w:r>
      <w:r w:rsidRPr="00E80EA6">
        <w:rPr>
          <w:rFonts w:ascii="Times New Roman" w:eastAsia="Source Han Sans TW Normal" w:hAnsi="Times New Roman" w:cs="Times New Roman"/>
          <w:sz w:val="22"/>
          <w:lang w:eastAsia="zh-TW"/>
        </w:rPr>
        <w:t>的僧人</w:t>
      </w:r>
      <w:r w:rsidRPr="00A12C04">
        <w:rPr>
          <w:rFonts w:ascii="Times New Roman" w:eastAsia="Source Han Sans TW Normal" w:hAnsi="Times New Roman" w:cs="Times New Roman" w:hint="eastAsia"/>
          <w:sz w:val="22"/>
          <w:lang w:eastAsia="zh-TW"/>
        </w:rPr>
        <w:t>，</w:t>
      </w:r>
      <w:r w:rsidRPr="00E80EA6">
        <w:rPr>
          <w:rFonts w:ascii="Times New Roman" w:eastAsia="Source Han Sans TW Normal" w:hAnsi="Times New Roman" w:cs="Times New Roman"/>
          <w:sz w:val="22"/>
          <w:shd w:val="clear" w:color="auto" w:fill="FFFFFF"/>
          <w:lang w:eastAsia="zh-TW"/>
        </w:rPr>
        <w:t>對上白山追尋佛陀的蹤跡與自身的覺悟嚮往已久。傳說某天夜裡，一位美麗的仙女出現在他的夢中低語，「我是白山的化身，只有登上山頂才能找到我。」</w:t>
      </w:r>
    </w:p>
    <w:p w:rsidR="005B0191" w:rsidRPr="00E80EA6" w:rsidRDefault="005B0191" w:rsidP="005B0191">
      <w:pPr>
        <w:ind w:firstLineChars="200" w:firstLine="440"/>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受到夢境的激勵，</w:t>
      </w:r>
      <w:r w:rsidRPr="00E80EA6">
        <w:rPr>
          <w:rFonts w:ascii="Times New Roman" w:eastAsia="Source Han Sans TW Normal" w:hAnsi="Times New Roman" w:cs="Times New Roman"/>
          <w:sz w:val="22"/>
          <w:lang w:eastAsia="zh-TW"/>
        </w:rPr>
        <w:t>36</w:t>
      </w:r>
      <w:r w:rsidRPr="00E80EA6">
        <w:rPr>
          <w:rFonts w:ascii="Times New Roman" w:eastAsia="Source Han Sans TW Normal" w:hAnsi="Times New Roman" w:cs="Times New Roman"/>
          <w:sz w:val="22"/>
          <w:lang w:eastAsia="zh-TW"/>
        </w:rPr>
        <w:t>歲那年，泰澄便帶領兩名弟子開啟了白山朝聖之旅。最後他們如願以償，成功登頂，白山也因此和富士山、立山一起名列日本「三靈山」。</w:t>
      </w:r>
    </w:p>
    <w:p w:rsidR="005B0191" w:rsidRPr="00E80EA6" w:rsidRDefault="005B0191" w:rsidP="005B0191">
      <w:pPr>
        <w:ind w:firstLineChars="200" w:firstLine="440"/>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白山是歷史悠久的聖地，山上曾一度遍佈數以千計的佛像。這些佛像大部分都是簡單樸素的石雕地藏菩薩或是護法菩薩，並且通常都是由參拜者雕刻而成。山坡的寺廟裡也供奉著木雕和青銅佛像的傑作。千百年來，靈山和佛像都是信眾的膜拜對象。直到明治時代</w:t>
      </w:r>
      <w:r>
        <w:rPr>
          <w:rFonts w:ascii="Times New Roman" w:eastAsia="Source Han Sans TW Normal" w:hAnsi="Times New Roman" w:cs="Times New Roman" w:hint="eastAsia"/>
          <w:sz w:val="22"/>
          <w:lang w:eastAsia="zh-TW"/>
        </w:rPr>
        <w:t>（</w:t>
      </w:r>
      <w:r w:rsidRPr="00E80EA6">
        <w:rPr>
          <w:rFonts w:ascii="Times New Roman" w:eastAsia="Source Han Sans TW Normal" w:hAnsi="Times New Roman" w:cs="Times New Roman"/>
          <w:sz w:val="22"/>
          <w:lang w:eastAsia="zh-TW"/>
        </w:rPr>
        <w:t>1868-1912</w:t>
      </w:r>
      <w:r>
        <w:rPr>
          <w:rFonts w:ascii="Times New Roman" w:eastAsia="Source Han Sans TW Normal" w:hAnsi="Times New Roman" w:cs="Times New Roman" w:hint="eastAsia"/>
          <w:sz w:val="22"/>
          <w:lang w:eastAsia="zh-TW"/>
        </w:rPr>
        <w:t>）</w:t>
      </w:r>
      <w:r w:rsidRPr="00E80EA6">
        <w:rPr>
          <w:rFonts w:ascii="Times New Roman" w:eastAsia="Source Han Sans TW Normal" w:hAnsi="Times New Roman" w:cs="Times New Roman"/>
          <w:sz w:val="22"/>
          <w:lang w:eastAsia="zh-TW"/>
        </w:rPr>
        <w:t>，政府實施「神佛分離」政策，強制分割神道教和佛教，「外來的」佛教一夕之間驟失庇護，大量佛寺被關閉或拆除，無數佛像和佛教物品被毀。</w:t>
      </w:r>
    </w:p>
    <w:p w:rsidR="005B0191" w:rsidRPr="00E80EA6" w:rsidRDefault="005B0191" w:rsidP="005B0191">
      <w:pPr>
        <w:ind w:firstLineChars="200" w:firstLine="440"/>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通往白山頂峰的登山道沿途眾多小寺廟被毀，大多數地藏像被移走。但虔誠的當地居民決心要保護這些在山上矗立了千百年的佛像和地藏免於毀壞，因此將它們搬到山下藏了起來。這批被居民護送下來的佛像中，其中有</w:t>
      </w:r>
      <w:r w:rsidRPr="00E80EA6">
        <w:rPr>
          <w:rFonts w:ascii="Times New Roman" w:eastAsia="Source Han Sans TW Normal" w:hAnsi="Times New Roman" w:cs="Times New Roman"/>
          <w:sz w:val="22"/>
          <w:lang w:eastAsia="zh-TW"/>
        </w:rPr>
        <w:t>8</w:t>
      </w:r>
      <w:r w:rsidRPr="00E80EA6">
        <w:rPr>
          <w:rFonts w:ascii="Times New Roman" w:eastAsia="Source Han Sans TW Normal" w:hAnsi="Times New Roman" w:cs="Times New Roman"/>
          <w:sz w:val="22"/>
          <w:lang w:eastAsia="zh-TW"/>
        </w:rPr>
        <w:t>尊現在收藏在林西寺。</w:t>
      </w:r>
    </w:p>
    <w:p w:rsidR="005B0191" w:rsidRPr="00E80EA6" w:rsidRDefault="005B0191" w:rsidP="005B0191">
      <w:pPr>
        <w:ind w:firstLineChars="200" w:firstLine="440"/>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佛像</w:t>
      </w:r>
      <w:r w:rsidRPr="00E80EA6">
        <w:rPr>
          <w:rFonts w:ascii="Times New Roman" w:eastAsia="Source Han Sans TW Normal" w:hAnsi="Times New Roman" w:cs="Times New Roman"/>
          <w:sz w:val="22"/>
          <w:lang w:eastAsia="zh-TW"/>
        </w:rPr>
        <w:t>A</w:t>
      </w:r>
      <w:r w:rsidRPr="00E80EA6">
        <w:rPr>
          <w:rFonts w:ascii="Times New Roman" w:eastAsia="Source Han Sans TW Normal" w:hAnsi="Times New Roman" w:cs="Times New Roman"/>
          <w:sz w:val="22"/>
          <w:lang w:eastAsia="zh-TW"/>
        </w:rPr>
        <w:t>是一尊青銅地藏菩薩坐像，曾經供奉在千蛇池旁邊。傳說在泰澄的時代，白山多蛇，擾得登山的僧人們無法安心苦修，泰澄便</w:t>
      </w:r>
      <w:r>
        <w:rPr>
          <w:rFonts w:ascii="Times New Roman" w:eastAsia="Source Han Sans TW Normal" w:hAnsi="Times New Roman" w:cs="Times New Roman" w:hint="eastAsia"/>
          <w:sz w:val="22"/>
          <w:lang w:eastAsia="zh-TW"/>
        </w:rPr>
        <w:t>抓捕</w:t>
      </w:r>
      <w:r w:rsidRPr="00E80EA6">
        <w:rPr>
          <w:rFonts w:ascii="Times New Roman" w:eastAsia="Source Han Sans TW Normal" w:hAnsi="Times New Roman" w:cs="Times New Roman"/>
          <w:sz w:val="22"/>
          <w:lang w:eastAsia="zh-TW"/>
        </w:rPr>
        <w:t>了</w:t>
      </w:r>
      <w:r w:rsidRPr="00E80EA6">
        <w:rPr>
          <w:rFonts w:ascii="Times New Roman" w:eastAsia="Source Han Sans TW Normal" w:hAnsi="Times New Roman" w:cs="Times New Roman"/>
          <w:sz w:val="22"/>
          <w:lang w:eastAsia="zh-TW"/>
        </w:rPr>
        <w:t>1000</w:t>
      </w:r>
      <w:r w:rsidRPr="00E80EA6">
        <w:rPr>
          <w:rFonts w:ascii="Times New Roman" w:eastAsia="Source Han Sans TW Normal" w:hAnsi="Times New Roman" w:cs="Times New Roman"/>
          <w:sz w:val="22"/>
          <w:lang w:eastAsia="zh-TW"/>
        </w:rPr>
        <w:t>條蛇，帶到白山頂下</w:t>
      </w:r>
      <w:r>
        <w:rPr>
          <w:rFonts w:ascii="Source Han Sans TW Normal" w:eastAsia="Source Han Sans TW Normal" w:hAnsi="Source Han Sans TW Normal" w:cs="Times New Roman" w:hint="eastAsia"/>
          <w:sz w:val="22"/>
          <w:lang w:eastAsia="zh-TW"/>
        </w:rPr>
        <w:t>一座</w:t>
      </w:r>
      <w:r w:rsidRPr="00E80EA6">
        <w:rPr>
          <w:rFonts w:ascii="Times New Roman" w:eastAsia="Source Han Sans TW Normal" w:hAnsi="Times New Roman" w:cs="Times New Roman"/>
          <w:sz w:val="22"/>
          <w:lang w:eastAsia="zh-TW"/>
        </w:rPr>
        <w:t>終年被白雪覆蓋的池塘邊，在冰上鑿了一個洞，將蛇倒進池中，從此這座池塘便被稱作「千蛇池」。千蛇池也是源於白山的</w:t>
      </w:r>
      <w:r w:rsidRPr="00E80EA6">
        <w:rPr>
          <w:rFonts w:ascii="Times New Roman" w:eastAsia="Source Han Sans TW Normal" w:hAnsi="Times New Roman" w:cs="Times New Roman"/>
          <w:sz w:val="22"/>
          <w:lang w:eastAsia="zh-TW"/>
        </w:rPr>
        <w:t>4</w:t>
      </w:r>
      <w:r w:rsidRPr="00E80EA6">
        <w:rPr>
          <w:rFonts w:ascii="Times New Roman" w:eastAsia="Source Han Sans TW Normal" w:hAnsi="Times New Roman" w:cs="Times New Roman"/>
          <w:sz w:val="22"/>
          <w:lang w:eastAsia="zh-TW"/>
        </w:rPr>
        <w:t>條大河之一手取川的源頭。</w:t>
      </w:r>
    </w:p>
    <w:p w:rsidR="005B0191" w:rsidRPr="00E80EA6" w:rsidRDefault="005B0191" w:rsidP="005B0191">
      <w:pPr>
        <w:ind w:firstLineChars="200" w:firstLine="440"/>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佛像</w:t>
      </w:r>
      <w:r w:rsidRPr="00E80EA6">
        <w:rPr>
          <w:rFonts w:ascii="Times New Roman" w:eastAsia="Source Han Sans TW Normal" w:hAnsi="Times New Roman" w:cs="Times New Roman"/>
          <w:sz w:val="22"/>
          <w:lang w:eastAsia="zh-TW"/>
        </w:rPr>
        <w:t>B</w:t>
      </w:r>
      <w:r w:rsidRPr="00E80EA6">
        <w:rPr>
          <w:rFonts w:ascii="Times New Roman" w:eastAsia="Source Han Sans TW Normal" w:hAnsi="Times New Roman" w:cs="Times New Roman"/>
          <w:sz w:val="22"/>
          <w:lang w:eastAsia="zh-TW"/>
        </w:rPr>
        <w:t>是一尊優美的青銅十一面觀音菩薩立</w:t>
      </w:r>
      <w:r w:rsidRPr="005D5259">
        <w:rPr>
          <w:rFonts w:ascii="Times New Roman" w:eastAsia="Source Han Sans TW Normal" w:hAnsi="Times New Roman" w:cs="Times New Roman"/>
          <w:color w:val="000000" w:themeColor="text1"/>
          <w:sz w:val="22"/>
          <w:lang w:eastAsia="zh-TW"/>
        </w:rPr>
        <w:t>像，鑄造於</w:t>
      </w:r>
      <w:r w:rsidRPr="005D5259">
        <w:rPr>
          <w:rFonts w:ascii="Times New Roman" w:eastAsia="Source Han Sans TW Normal" w:hAnsi="Times New Roman" w:cs="Times New Roman"/>
          <w:color w:val="000000" w:themeColor="text1"/>
          <w:sz w:val="22"/>
          <w:lang w:eastAsia="zh-TW"/>
        </w:rPr>
        <w:t>11</w:t>
      </w:r>
      <w:r w:rsidRPr="005D5259">
        <w:rPr>
          <w:rFonts w:ascii="Times New Roman" w:eastAsia="Source Han Sans TW Normal" w:hAnsi="Times New Roman" w:cs="Times New Roman"/>
          <w:color w:val="000000" w:themeColor="text1"/>
          <w:sz w:val="22"/>
          <w:lang w:eastAsia="zh-TW"/>
        </w:rPr>
        <w:t>世紀。十一面中，較小的十面象徵覺悟路上的</w:t>
      </w:r>
      <w:r w:rsidRPr="005D5259">
        <w:rPr>
          <w:rFonts w:ascii="Times New Roman" w:eastAsia="Source Han Sans TW Normal" w:hAnsi="Times New Roman" w:cs="Times New Roman"/>
          <w:color w:val="000000" w:themeColor="text1"/>
          <w:sz w:val="22"/>
          <w:lang w:eastAsia="zh-TW"/>
        </w:rPr>
        <w:t>10</w:t>
      </w:r>
      <w:r w:rsidRPr="005D5259">
        <w:rPr>
          <w:rFonts w:ascii="Times New Roman" w:eastAsia="Source Han Sans TW Normal" w:hAnsi="Times New Roman" w:cs="Times New Roman"/>
          <w:color w:val="000000" w:themeColor="text1"/>
          <w:sz w:val="22"/>
          <w:lang w:eastAsia="zh-TW"/>
        </w:rPr>
        <w:t>個階段，最上方一面較大，</w:t>
      </w:r>
      <w:r w:rsidRPr="005D5259">
        <w:rPr>
          <w:rFonts w:ascii="Times New Roman" w:eastAsia="Source Han Sans TW Normal" w:hAnsi="Times New Roman" w:cs="Times New Roman" w:hint="eastAsia"/>
          <w:color w:val="000000" w:themeColor="text1"/>
          <w:sz w:val="22"/>
          <w:lang w:eastAsia="zh-TW"/>
        </w:rPr>
        <w:t>代表</w:t>
      </w:r>
      <w:r w:rsidRPr="005D5259">
        <w:rPr>
          <w:rFonts w:ascii="Times New Roman" w:eastAsia="Source Han Sans TW Normal" w:hAnsi="Times New Roman" w:cs="Times New Roman"/>
          <w:color w:val="000000" w:themeColor="text1"/>
          <w:sz w:val="22"/>
          <w:lang w:eastAsia="zh-TW"/>
        </w:rPr>
        <w:t>阿彌陀佛。這尊立像曾經供奉於白山最高峰御前峰下的室堂，為木範鑄銅，是現存平安時代</w:t>
      </w:r>
      <w:r w:rsidRPr="005D5259">
        <w:rPr>
          <w:rFonts w:ascii="Times New Roman" w:eastAsia="Source Han Sans TW Normal" w:hAnsi="Times New Roman" w:cs="Times New Roman" w:hint="eastAsia"/>
          <w:color w:val="000000" w:themeColor="text1"/>
          <w:sz w:val="22"/>
          <w:lang w:eastAsia="zh-TW"/>
        </w:rPr>
        <w:t>（</w:t>
      </w:r>
      <w:r w:rsidRPr="005D5259">
        <w:rPr>
          <w:rFonts w:ascii="Times New Roman" w:eastAsia="Source Han Sans TW Normal" w:hAnsi="Times New Roman" w:cs="Times New Roman"/>
          <w:color w:val="000000" w:themeColor="text1"/>
          <w:sz w:val="22"/>
          <w:lang w:eastAsia="zh-TW"/>
        </w:rPr>
        <w:t>794</w:t>
      </w:r>
      <w:r w:rsidRPr="005D5259">
        <w:rPr>
          <w:rFonts w:ascii="Times New Roman" w:eastAsia="Source Han Sans TW Normal" w:hAnsi="Times New Roman" w:cs="Times New Roman"/>
          <w:color w:val="000000" w:themeColor="text1"/>
          <w:sz w:val="22"/>
          <w:shd w:val="clear" w:color="auto" w:fill="FFFFFF"/>
          <w:lang w:eastAsia="zh-TW"/>
        </w:rPr>
        <w:t>-</w:t>
      </w:r>
      <w:r w:rsidRPr="005D5259">
        <w:rPr>
          <w:rFonts w:ascii="Times New Roman" w:eastAsia="Source Han Sans TW Normal" w:hAnsi="Times New Roman" w:cs="Times New Roman"/>
          <w:color w:val="000000" w:themeColor="text1"/>
          <w:sz w:val="22"/>
          <w:lang w:eastAsia="zh-TW"/>
        </w:rPr>
        <w:t>1184</w:t>
      </w:r>
      <w:r w:rsidRPr="005D5259">
        <w:rPr>
          <w:rFonts w:ascii="Times New Roman" w:eastAsia="Source Han Sans TW Normal" w:hAnsi="Times New Roman" w:cs="Times New Roman" w:hint="eastAsia"/>
          <w:color w:val="000000" w:themeColor="text1"/>
          <w:sz w:val="22"/>
          <w:lang w:eastAsia="zh-TW"/>
        </w:rPr>
        <w:t>）</w:t>
      </w:r>
      <w:r w:rsidRPr="005D5259">
        <w:rPr>
          <w:rFonts w:ascii="Times New Roman" w:eastAsia="Source Han Sans TW Normal" w:hAnsi="Times New Roman" w:cs="Times New Roman"/>
          <w:color w:val="000000" w:themeColor="text1"/>
          <w:sz w:val="22"/>
          <w:lang w:eastAsia="zh-TW"/>
        </w:rPr>
        <w:t>晚期鑄銅工藝為數</w:t>
      </w:r>
      <w:r w:rsidRPr="00E80EA6">
        <w:rPr>
          <w:rFonts w:ascii="Times New Roman" w:eastAsia="Source Han Sans TW Normal" w:hAnsi="Times New Roman" w:cs="Times New Roman"/>
          <w:sz w:val="22"/>
          <w:lang w:eastAsia="zh-TW"/>
        </w:rPr>
        <w:t>不多的代表作品之一，被指定為國家重要文化財產。</w:t>
      </w:r>
    </w:p>
    <w:p w:rsidR="005B0191" w:rsidRDefault="005B0191" w:rsidP="005B0191">
      <w:pPr>
        <w:ind w:firstLineChars="200" w:firstLine="440"/>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這尊青銅阿彌陀如來坐像（佛像</w:t>
      </w:r>
      <w:r w:rsidRPr="00E80EA6">
        <w:rPr>
          <w:rFonts w:ascii="Times New Roman" w:eastAsia="Source Han Sans TW Normal" w:hAnsi="Times New Roman" w:cs="Times New Roman"/>
          <w:sz w:val="22"/>
          <w:lang w:eastAsia="zh-TW"/>
        </w:rPr>
        <w:t>C</w:t>
      </w:r>
      <w:r w:rsidRPr="00E80EA6">
        <w:rPr>
          <w:rFonts w:ascii="Times New Roman" w:eastAsia="Source Han Sans TW Normal" w:hAnsi="Times New Roman" w:cs="Times New Roman"/>
          <w:sz w:val="22"/>
          <w:lang w:eastAsia="zh-TW"/>
        </w:rPr>
        <w:t>）原本供奉在海拔</w:t>
      </w:r>
      <w:r w:rsidRPr="00E80EA6">
        <w:rPr>
          <w:rFonts w:ascii="Times New Roman" w:eastAsia="Source Han Sans TW Normal" w:hAnsi="Times New Roman" w:cs="Times New Roman"/>
          <w:sz w:val="22"/>
          <w:lang w:eastAsia="zh-TW"/>
        </w:rPr>
        <w:t>2684</w:t>
      </w:r>
      <w:r w:rsidRPr="00E80EA6">
        <w:rPr>
          <w:rFonts w:ascii="Times New Roman" w:eastAsia="Source Han Sans TW Normal" w:hAnsi="Times New Roman" w:cs="Times New Roman"/>
          <w:sz w:val="22"/>
          <w:lang w:eastAsia="zh-TW"/>
        </w:rPr>
        <w:t>公尺的大汝峰頂，十分精美，銅像背後刻有「</w:t>
      </w:r>
      <w:r w:rsidRPr="00E80EA6">
        <w:rPr>
          <w:rFonts w:ascii="Times New Roman" w:eastAsia="Source Han Sans TW Normal" w:hAnsi="Times New Roman" w:cs="Times New Roman"/>
          <w:sz w:val="22"/>
          <w:lang w:eastAsia="zh-TW"/>
        </w:rPr>
        <w:t>1822</w:t>
      </w:r>
      <w:r w:rsidRPr="00E80EA6">
        <w:rPr>
          <w:rFonts w:ascii="Times New Roman" w:eastAsia="Source Han Sans TW Normal" w:hAnsi="Times New Roman" w:cs="Times New Roman"/>
          <w:sz w:val="22"/>
          <w:lang w:eastAsia="zh-TW"/>
        </w:rPr>
        <w:t>年</w:t>
      </w:r>
      <w:r w:rsidRPr="00E80EA6">
        <w:rPr>
          <w:rFonts w:ascii="Times New Roman" w:eastAsia="Source Han Sans TW Normal" w:hAnsi="Times New Roman" w:cs="Times New Roman"/>
          <w:sz w:val="22"/>
          <w:lang w:eastAsia="zh-TW"/>
        </w:rPr>
        <w:t>3</w:t>
      </w:r>
      <w:r w:rsidRPr="00E80EA6">
        <w:rPr>
          <w:rFonts w:ascii="Times New Roman" w:eastAsia="Source Han Sans TW Normal" w:hAnsi="Times New Roman" w:cs="Times New Roman"/>
          <w:sz w:val="22"/>
          <w:lang w:eastAsia="zh-TW"/>
        </w:rPr>
        <w:t>月」銘文。</w:t>
      </w:r>
    </w:p>
    <w:p w:rsidR="005B0191" w:rsidRPr="00E80EA6" w:rsidRDefault="005B0191" w:rsidP="005B0191">
      <w:pPr>
        <w:ind w:firstLineChars="200" w:firstLine="440"/>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717</w:t>
      </w:r>
      <w:r w:rsidRPr="00E80EA6">
        <w:rPr>
          <w:rFonts w:ascii="Times New Roman" w:eastAsia="Source Han Sans TW Normal" w:hAnsi="Times New Roman" w:cs="Times New Roman"/>
          <w:sz w:val="22"/>
          <w:lang w:eastAsia="zh-TW"/>
        </w:rPr>
        <w:t>年，泰澄及其弟子首登白山時向佛陀祈禱，突然間，一尊光芒閃耀的十一面觀世音出現在白山最高峰、海拔</w:t>
      </w:r>
      <w:r w:rsidRPr="00E80EA6">
        <w:rPr>
          <w:rFonts w:ascii="Times New Roman" w:eastAsia="Source Han Sans TW Normal" w:hAnsi="Times New Roman" w:cs="Times New Roman"/>
          <w:sz w:val="22"/>
          <w:lang w:eastAsia="zh-TW"/>
        </w:rPr>
        <w:t>2702</w:t>
      </w:r>
      <w:r w:rsidRPr="00E80EA6">
        <w:rPr>
          <w:rFonts w:ascii="Times New Roman" w:eastAsia="Source Han Sans TW Normal" w:hAnsi="Times New Roman" w:cs="Times New Roman"/>
          <w:sz w:val="22"/>
          <w:lang w:eastAsia="zh-TW"/>
        </w:rPr>
        <w:t>公尺的御前峰上。</w:t>
      </w:r>
      <w:r w:rsidRPr="00E80EA6">
        <w:rPr>
          <w:rFonts w:ascii="Times New Roman" w:eastAsia="Source Han Sans TW Normal" w:hAnsi="Times New Roman" w:cs="Times New Roman"/>
          <w:sz w:val="22"/>
          <w:lang w:eastAsia="zh-TW"/>
        </w:rPr>
        <w:t>3</w:t>
      </w:r>
      <w:r w:rsidRPr="00E80EA6">
        <w:rPr>
          <w:rFonts w:ascii="Times New Roman" w:eastAsia="Source Han Sans TW Normal" w:hAnsi="Times New Roman" w:cs="Times New Roman"/>
          <w:sz w:val="22"/>
          <w:lang w:eastAsia="zh-TW"/>
        </w:rPr>
        <w:t>人立即雕了一尊菩薩像紀念</w:t>
      </w:r>
      <w:r>
        <w:rPr>
          <w:rFonts w:ascii="Times New Roman" w:eastAsia="Source Han Sans TW Normal" w:hAnsi="Times New Roman" w:cs="Times New Roman" w:hint="eastAsia"/>
          <w:sz w:val="22"/>
          <w:lang w:eastAsia="zh-TW"/>
        </w:rPr>
        <w:t>這</w:t>
      </w:r>
      <w:r w:rsidRPr="00E80EA6">
        <w:rPr>
          <w:rFonts w:ascii="Times New Roman" w:eastAsia="Source Han Sans TW Normal" w:hAnsi="Times New Roman" w:cs="Times New Roman"/>
          <w:sz w:val="22"/>
          <w:lang w:eastAsia="zh-TW"/>
        </w:rPr>
        <w:t>一神跡，並將它置於峰頂。佛像</w:t>
      </w:r>
      <w:r w:rsidRPr="00E80EA6">
        <w:rPr>
          <w:rFonts w:ascii="Times New Roman" w:eastAsia="Source Han Sans TW Normal" w:hAnsi="Times New Roman" w:cs="Times New Roman"/>
          <w:sz w:val="22"/>
          <w:lang w:eastAsia="zh-TW"/>
        </w:rPr>
        <w:t>D</w:t>
      </w:r>
      <w:r w:rsidRPr="00E80EA6">
        <w:rPr>
          <w:rFonts w:ascii="Times New Roman" w:eastAsia="Source Han Sans TW Normal" w:hAnsi="Times New Roman" w:cs="Times New Roman"/>
          <w:sz w:val="22"/>
          <w:lang w:eastAsia="zh-TW"/>
        </w:rPr>
        <w:t>為</w:t>
      </w:r>
      <w:r w:rsidRPr="00E10934">
        <w:rPr>
          <w:rFonts w:ascii="Times New Roman" w:eastAsia="Source Han Sans TW Normal" w:hAnsi="Times New Roman" w:cs="Times New Roman"/>
          <w:sz w:val="22"/>
          <w:lang w:eastAsia="zh-TW"/>
        </w:rPr>
        <w:t>原來那尊木雕的復製品</w:t>
      </w:r>
      <w:r w:rsidRPr="00E80EA6">
        <w:rPr>
          <w:rFonts w:ascii="Times New Roman" w:eastAsia="Source Han Sans TW Normal" w:hAnsi="Times New Roman" w:cs="Times New Roman"/>
          <w:sz w:val="22"/>
          <w:lang w:eastAsia="zh-TW"/>
        </w:rPr>
        <w:t>，在</w:t>
      </w:r>
      <w:r w:rsidRPr="00E80EA6">
        <w:rPr>
          <w:rFonts w:ascii="Times New Roman" w:eastAsia="Source Han Sans TW Normal" w:hAnsi="Times New Roman" w:cs="Times New Roman"/>
          <w:sz w:val="22"/>
          <w:lang w:eastAsia="zh-TW"/>
        </w:rPr>
        <w:t>1824</w:t>
      </w:r>
      <w:r w:rsidRPr="00E80EA6">
        <w:rPr>
          <w:rFonts w:ascii="Times New Roman" w:eastAsia="Source Han Sans TW Normal" w:hAnsi="Times New Roman" w:cs="Times New Roman"/>
          <w:sz w:val="22"/>
          <w:lang w:eastAsia="zh-TW"/>
        </w:rPr>
        <w:t>年時，由於年代久遠，佛像已有損壞，於是信眾按原樣用青銅鑄造了現在這尊青銅十一面觀音菩薩坐像。銅像高</w:t>
      </w:r>
      <w:r w:rsidRPr="00E80EA6">
        <w:rPr>
          <w:rFonts w:ascii="Times New Roman" w:eastAsia="Source Han Sans TW Normal" w:hAnsi="Times New Roman" w:cs="Times New Roman"/>
          <w:sz w:val="22"/>
          <w:lang w:eastAsia="zh-TW"/>
        </w:rPr>
        <w:t>109</w:t>
      </w:r>
      <w:r w:rsidRPr="00E80EA6">
        <w:rPr>
          <w:rFonts w:ascii="Times New Roman" w:eastAsia="Source Han Sans TW Normal" w:hAnsi="Times New Roman" w:cs="Times New Roman"/>
          <w:sz w:val="22"/>
          <w:lang w:eastAsia="zh-TW"/>
        </w:rPr>
        <w:t>公分，重達</w:t>
      </w:r>
      <w:r w:rsidRPr="00E80EA6">
        <w:rPr>
          <w:rFonts w:ascii="Times New Roman" w:eastAsia="Source Han Sans TW Normal" w:hAnsi="Times New Roman" w:cs="Times New Roman"/>
          <w:sz w:val="22"/>
          <w:lang w:eastAsia="zh-TW"/>
        </w:rPr>
        <w:t>207</w:t>
      </w:r>
      <w:r w:rsidRPr="00E80EA6">
        <w:rPr>
          <w:rFonts w:ascii="Times New Roman" w:eastAsia="Source Han Sans TW Normal" w:hAnsi="Times New Roman" w:cs="Times New Roman"/>
          <w:sz w:val="22"/>
          <w:lang w:eastAsia="zh-TW"/>
        </w:rPr>
        <w:t>公斤，是全球同一海拔高度上最大的雕像之一。為了便於運上山，佛像各部位分開鑄造，這也</w:t>
      </w:r>
      <w:r>
        <w:rPr>
          <w:rFonts w:ascii="Times New Roman" w:eastAsia="Source Han Sans TW Normal" w:hAnsi="Times New Roman" w:cs="Times New Roman" w:hint="eastAsia"/>
          <w:sz w:val="22"/>
          <w:lang w:eastAsia="zh-TW"/>
        </w:rPr>
        <w:t>方便了</w:t>
      </w:r>
      <w:r w:rsidRPr="00E80EA6">
        <w:rPr>
          <w:rFonts w:ascii="Times New Roman" w:eastAsia="Source Han Sans TW Normal" w:hAnsi="Times New Roman" w:cs="Times New Roman"/>
          <w:sz w:val="22"/>
          <w:lang w:eastAsia="zh-TW"/>
        </w:rPr>
        <w:t>後來當地信眾搶救</w:t>
      </w:r>
      <w:r>
        <w:rPr>
          <w:rFonts w:ascii="Times New Roman" w:eastAsia="Source Han Sans TW Normal" w:hAnsi="Times New Roman" w:cs="Times New Roman" w:hint="eastAsia"/>
          <w:sz w:val="22"/>
          <w:lang w:eastAsia="zh-TW"/>
        </w:rPr>
        <w:t>搬運</w:t>
      </w:r>
      <w:r w:rsidRPr="00E80EA6">
        <w:rPr>
          <w:rFonts w:ascii="Times New Roman" w:eastAsia="Source Han Sans TW Normal" w:hAnsi="Times New Roman" w:cs="Times New Roman"/>
          <w:sz w:val="22"/>
          <w:lang w:eastAsia="zh-TW"/>
        </w:rPr>
        <w:t>佛像，使佛像免於被毀的命運。</w:t>
      </w:r>
    </w:p>
    <w:p w:rsidR="005B0191" w:rsidRPr="00E80EA6" w:rsidRDefault="005B0191" w:rsidP="005B0191">
      <w:pPr>
        <w:ind w:firstLineChars="200" w:firstLine="440"/>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佛像</w:t>
      </w:r>
      <w:r w:rsidRPr="00E80EA6">
        <w:rPr>
          <w:rFonts w:ascii="Times New Roman" w:eastAsia="Source Han Sans TW Normal" w:hAnsi="Times New Roman" w:cs="Times New Roman"/>
          <w:sz w:val="22"/>
          <w:lang w:eastAsia="zh-TW"/>
        </w:rPr>
        <w:t>E</w:t>
      </w:r>
      <w:r>
        <w:rPr>
          <w:rFonts w:ascii="Times New Roman" w:eastAsia="Source Han Sans TW Normal" w:hAnsi="Times New Roman" w:cs="Times New Roman" w:hint="eastAsia"/>
          <w:sz w:val="22"/>
          <w:lang w:eastAsia="zh-TW"/>
        </w:rPr>
        <w:t>是</w:t>
      </w:r>
      <w:r w:rsidRPr="00E80EA6">
        <w:rPr>
          <w:rFonts w:ascii="Times New Roman" w:eastAsia="Source Han Sans TW Normal" w:hAnsi="Times New Roman" w:cs="Times New Roman"/>
          <w:sz w:val="22"/>
          <w:lang w:eastAsia="zh-TW"/>
        </w:rPr>
        <w:t>青銅觀音菩薩坐像，原本供奉於別山之巔。這尊佛像和阿彌陀如來坐像都出自藤原富臣之手，所以它很可能鑄於</w:t>
      </w:r>
      <w:r w:rsidRPr="00E80EA6">
        <w:rPr>
          <w:rFonts w:ascii="Times New Roman" w:eastAsia="Source Han Sans TW Normal" w:hAnsi="Times New Roman" w:cs="Times New Roman"/>
          <w:sz w:val="22"/>
          <w:lang w:eastAsia="zh-TW"/>
        </w:rPr>
        <w:t>1822</w:t>
      </w:r>
      <w:r w:rsidRPr="00E80EA6">
        <w:rPr>
          <w:rFonts w:ascii="Times New Roman" w:eastAsia="Source Han Sans TW Normal" w:hAnsi="Times New Roman" w:cs="Times New Roman"/>
          <w:sz w:val="22"/>
          <w:lang w:eastAsia="zh-TW"/>
        </w:rPr>
        <w:t>年。</w:t>
      </w:r>
    </w:p>
    <w:p w:rsidR="005B0191" w:rsidRPr="00E80EA6" w:rsidRDefault="005B0191" w:rsidP="005B0191">
      <w:pPr>
        <w:ind w:firstLineChars="200" w:firstLine="440"/>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佛像</w:t>
      </w:r>
      <w:r w:rsidRPr="00E80EA6">
        <w:rPr>
          <w:rFonts w:ascii="Times New Roman" w:eastAsia="Source Han Sans TW Normal" w:hAnsi="Times New Roman" w:cs="Times New Roman"/>
          <w:sz w:val="22"/>
          <w:lang w:eastAsia="zh-TW"/>
        </w:rPr>
        <w:t>F</w:t>
      </w:r>
      <w:r>
        <w:rPr>
          <w:rFonts w:ascii="Times New Roman" w:eastAsia="Source Han Sans TW Normal" w:hAnsi="Times New Roman" w:cs="Times New Roman" w:hint="eastAsia"/>
          <w:sz w:val="22"/>
          <w:lang w:eastAsia="zh-TW"/>
        </w:rPr>
        <w:t>是</w:t>
      </w:r>
      <w:r w:rsidRPr="00E80EA6">
        <w:rPr>
          <w:rFonts w:ascii="Times New Roman" w:eastAsia="Source Han Sans TW Normal" w:hAnsi="Times New Roman" w:cs="Times New Roman"/>
          <w:sz w:val="22"/>
          <w:lang w:eastAsia="zh-TW"/>
        </w:rPr>
        <w:t>木雕藥師如來坐像，</w:t>
      </w:r>
      <w:r w:rsidRPr="00E80EA6">
        <w:rPr>
          <w:rFonts w:ascii="Times New Roman" w:eastAsia="Source Han Sans TW Normal" w:hAnsi="Times New Roman" w:cs="Times New Roman"/>
          <w:sz w:val="22"/>
          <w:lang w:eastAsia="zh-TW"/>
        </w:rPr>
        <w:t>1712</w:t>
      </w:r>
      <w:r w:rsidRPr="00E80EA6">
        <w:rPr>
          <w:rFonts w:ascii="Times New Roman" w:eastAsia="Source Han Sans TW Normal" w:hAnsi="Times New Roman" w:cs="Times New Roman"/>
          <w:sz w:val="22"/>
          <w:lang w:eastAsia="zh-TW"/>
        </w:rPr>
        <w:t>年製作。該像曾經被安放在白山腳下的市瀨溫泉源頭旁邊。</w:t>
      </w:r>
    </w:p>
    <w:p w:rsidR="005B0191" w:rsidRPr="00E80EA6" w:rsidRDefault="005B0191" w:rsidP="005B0191">
      <w:pPr>
        <w:ind w:firstLineChars="200" w:firstLine="440"/>
        <w:rPr>
          <w:rFonts w:ascii="Times New Roman" w:eastAsia="Source Han Sans TW Normal" w:hAnsi="Times New Roman" w:cs="Times New Roman"/>
          <w:color w:val="000000" w:themeColor="text1"/>
          <w:sz w:val="22"/>
          <w:lang w:eastAsia="zh-TW"/>
        </w:rPr>
      </w:pPr>
      <w:r>
        <w:rPr>
          <w:rFonts w:ascii="Times New Roman" w:eastAsia="Source Han Sans TW Normal" w:hAnsi="Times New Roman" w:cs="Times New Roman" w:hint="eastAsia"/>
          <w:sz w:val="22"/>
          <w:lang w:eastAsia="zh-TW"/>
        </w:rPr>
        <w:t>佛像</w:t>
      </w:r>
      <w:r w:rsidRPr="00E80EA6">
        <w:rPr>
          <w:rFonts w:ascii="Times New Roman" w:eastAsia="Source Han Sans TW Normal" w:hAnsi="Times New Roman" w:cs="Times New Roman"/>
          <w:sz w:val="22"/>
          <w:lang w:eastAsia="zh-TW"/>
        </w:rPr>
        <w:t>G</w:t>
      </w:r>
      <w:r>
        <w:rPr>
          <w:rFonts w:ascii="Times New Roman" w:eastAsia="Source Han Sans TW Normal" w:hAnsi="Times New Roman" w:cs="Times New Roman" w:hint="eastAsia"/>
          <w:sz w:val="22"/>
          <w:lang w:eastAsia="zh-TW"/>
        </w:rPr>
        <w:t>是一</w:t>
      </w:r>
      <w:r w:rsidRPr="00E80EA6">
        <w:rPr>
          <w:rFonts w:ascii="Times New Roman" w:eastAsia="Source Han Sans TW Normal" w:hAnsi="Times New Roman" w:cs="Times New Roman"/>
          <w:sz w:val="22"/>
          <w:lang w:eastAsia="zh-TW"/>
        </w:rPr>
        <w:t>尊釋迦如來像</w:t>
      </w:r>
      <w:r w:rsidRPr="00731344">
        <w:rPr>
          <w:rFonts w:ascii="Times New Roman" w:eastAsia="Source Han Sans TW Normal" w:hAnsi="Times New Roman" w:cs="Times New Roman" w:hint="eastAsia"/>
          <w:sz w:val="22"/>
          <w:lang w:eastAsia="zh-TW"/>
        </w:rPr>
        <w:t>，</w:t>
      </w:r>
      <w:r w:rsidRPr="00E80EA6">
        <w:rPr>
          <w:rFonts w:ascii="Times New Roman" w:eastAsia="Source Han Sans TW Normal" w:hAnsi="Times New Roman" w:cs="Times New Roman"/>
          <w:sz w:val="22"/>
          <w:lang w:eastAsia="zh-TW"/>
        </w:rPr>
        <w:t>據說是</w:t>
      </w:r>
      <w:r w:rsidRPr="00E80EA6">
        <w:rPr>
          <w:rFonts w:ascii="Times New Roman" w:eastAsia="Source Han Sans TW Normal" w:hAnsi="Times New Roman" w:cs="Times New Roman"/>
          <w:sz w:val="22"/>
          <w:lang w:eastAsia="zh-TW"/>
        </w:rPr>
        <w:t>717</w:t>
      </w:r>
      <w:r w:rsidRPr="00E80EA6">
        <w:rPr>
          <w:rFonts w:ascii="Times New Roman" w:eastAsia="Source Han Sans TW Normal" w:hAnsi="Times New Roman" w:cs="Times New Roman"/>
          <w:sz w:val="22"/>
          <w:lang w:eastAsia="zh-TW"/>
        </w:rPr>
        <w:t>年首位登頂白山的泰澄</w:t>
      </w:r>
      <w:r w:rsidRPr="00E80EA6">
        <w:rPr>
          <w:rFonts w:ascii="Times New Roman" w:eastAsia="Source Han Sans TW Normal" w:hAnsi="Times New Roman" w:cs="Times New Roman"/>
          <w:color w:val="000000" w:themeColor="text1"/>
          <w:sz w:val="22"/>
          <w:shd w:val="clear" w:color="auto" w:fill="FFFFFF"/>
          <w:lang w:eastAsia="zh-TW"/>
        </w:rPr>
        <w:t>親手所作。此像原本供奉於一條</w:t>
      </w:r>
      <w:r>
        <w:rPr>
          <w:rFonts w:ascii="Times New Roman" w:eastAsia="Source Han Sans TW Normal" w:hAnsi="Times New Roman" w:cs="Times New Roman" w:hint="eastAsia"/>
          <w:color w:val="000000" w:themeColor="text1"/>
          <w:sz w:val="22"/>
          <w:shd w:val="clear" w:color="auto" w:fill="FFFFFF"/>
          <w:lang w:eastAsia="zh-TW"/>
        </w:rPr>
        <w:t>名為「</w:t>
      </w:r>
      <w:r w:rsidRPr="00E80EA6">
        <w:rPr>
          <w:rFonts w:ascii="Times New Roman" w:eastAsia="Source Han Sans TW Normal" w:hAnsi="Times New Roman" w:cs="Times New Roman"/>
          <w:color w:val="000000" w:themeColor="text1"/>
          <w:sz w:val="22"/>
          <w:shd w:val="clear" w:color="auto" w:fill="FFFFFF"/>
          <w:lang w:eastAsia="zh-TW"/>
        </w:rPr>
        <w:t>檜之宿</w:t>
      </w:r>
      <w:r>
        <w:rPr>
          <w:rFonts w:ascii="Times New Roman" w:eastAsia="Source Han Sans TW Normal" w:hAnsi="Times New Roman" w:cs="Times New Roman" w:hint="eastAsia"/>
          <w:color w:val="000000" w:themeColor="text1"/>
          <w:sz w:val="22"/>
          <w:shd w:val="clear" w:color="auto" w:fill="FFFFFF"/>
          <w:lang w:eastAsia="zh-TW"/>
        </w:rPr>
        <w:t>」的</w:t>
      </w:r>
      <w:r w:rsidRPr="00E80EA6">
        <w:rPr>
          <w:rFonts w:ascii="Times New Roman" w:eastAsia="Source Han Sans TW Normal" w:hAnsi="Times New Roman" w:cs="Times New Roman"/>
          <w:color w:val="000000" w:themeColor="text1"/>
          <w:sz w:val="22"/>
          <w:shd w:val="clear" w:color="auto" w:fill="FFFFFF"/>
          <w:lang w:eastAsia="zh-TW"/>
        </w:rPr>
        <w:t>古登山道入口</w:t>
      </w:r>
      <w:r>
        <w:rPr>
          <w:rFonts w:ascii="Times New Roman" w:eastAsia="Source Han Sans TW Normal" w:hAnsi="Times New Roman" w:cs="Times New Roman" w:hint="eastAsia"/>
          <w:color w:val="000000" w:themeColor="text1"/>
          <w:sz w:val="22"/>
          <w:shd w:val="clear" w:color="auto" w:fill="FFFFFF"/>
          <w:lang w:eastAsia="zh-TW"/>
        </w:rPr>
        <w:t>旁</w:t>
      </w:r>
      <w:r w:rsidRPr="00E80EA6">
        <w:rPr>
          <w:rFonts w:ascii="Times New Roman" w:eastAsia="Source Han Sans TW Normal" w:hAnsi="Times New Roman" w:cs="Times New Roman"/>
          <w:color w:val="000000" w:themeColor="text1"/>
          <w:sz w:val="22"/>
          <w:shd w:val="clear" w:color="auto" w:fill="FFFFFF"/>
          <w:lang w:eastAsia="zh-TW"/>
        </w:rPr>
        <w:t>，現在僅存上半部分。</w:t>
      </w:r>
    </w:p>
    <w:p w:rsidR="005B0191" w:rsidRPr="00E80EA6" w:rsidRDefault="005B0191" w:rsidP="005B0191">
      <w:pPr>
        <w:ind w:firstLineChars="200" w:firstLine="440"/>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現在，登山者經由登山道大約</w:t>
      </w:r>
      <w:r w:rsidRPr="00E80EA6">
        <w:rPr>
          <w:rFonts w:ascii="Times New Roman" w:eastAsia="Source Han Sans TW Normal" w:hAnsi="Times New Roman" w:cs="Times New Roman"/>
          <w:sz w:val="22"/>
          <w:lang w:eastAsia="zh-TW"/>
        </w:rPr>
        <w:t>5</w:t>
      </w:r>
      <w:r w:rsidRPr="00E80EA6">
        <w:rPr>
          <w:rFonts w:ascii="Times New Roman" w:eastAsia="Source Han Sans TW Normal" w:hAnsi="Times New Roman" w:cs="Times New Roman"/>
          <w:sz w:val="22"/>
          <w:lang w:eastAsia="zh-TW"/>
        </w:rPr>
        <w:t>小時就可以登頂白山。但在泰澄的時代，他和兩名弟子登頂時，並沒有現成的山路。雕像</w:t>
      </w:r>
      <w:r w:rsidRPr="00E80EA6">
        <w:rPr>
          <w:rFonts w:ascii="Times New Roman" w:eastAsia="Source Han Sans TW Normal" w:hAnsi="Times New Roman" w:cs="Times New Roman"/>
          <w:sz w:val="22"/>
          <w:lang w:eastAsia="zh-TW"/>
        </w:rPr>
        <w:t>H</w:t>
      </w:r>
      <w:r w:rsidRPr="00E80EA6">
        <w:rPr>
          <w:rFonts w:ascii="Times New Roman" w:eastAsia="Source Han Sans TW Normal" w:hAnsi="Times New Roman" w:cs="Times New Roman"/>
          <w:sz w:val="22"/>
          <w:lang w:eastAsia="zh-TW"/>
        </w:rPr>
        <w:t>是一尊木雕泰澄坐像，</w:t>
      </w:r>
      <w:r>
        <w:rPr>
          <w:rFonts w:ascii="Times New Roman" w:eastAsia="Source Han Sans TW Normal" w:hAnsi="Times New Roman" w:cs="Times New Roman" w:hint="eastAsia"/>
          <w:sz w:val="22"/>
          <w:lang w:eastAsia="zh-TW"/>
        </w:rPr>
        <w:t>描繪了</w:t>
      </w:r>
      <w:r w:rsidRPr="00E80EA6">
        <w:rPr>
          <w:rFonts w:ascii="Times New Roman" w:eastAsia="Source Han Sans TW Normal" w:hAnsi="Times New Roman" w:cs="Times New Roman"/>
          <w:sz w:val="22"/>
          <w:lang w:eastAsia="zh-TW"/>
        </w:rPr>
        <w:t>泰澄首次登頂</w:t>
      </w:r>
      <w:r w:rsidRPr="00E10934">
        <w:rPr>
          <w:rFonts w:ascii="Times New Roman" w:eastAsia="Source Han Sans TW Normal" w:hAnsi="Times New Roman" w:cs="Times New Roman"/>
          <w:sz w:val="22"/>
          <w:lang w:eastAsia="zh-TW"/>
        </w:rPr>
        <w:t>成功</w:t>
      </w:r>
      <w:r>
        <w:rPr>
          <w:rFonts w:ascii="Times New Roman" w:eastAsia="Source Han Sans TW Normal" w:hAnsi="Times New Roman" w:cs="Times New Roman" w:hint="eastAsia"/>
          <w:sz w:val="22"/>
          <w:lang w:eastAsia="zh-TW"/>
        </w:rPr>
        <w:t>時</w:t>
      </w:r>
      <w:r w:rsidRPr="00E80EA6">
        <w:rPr>
          <w:rFonts w:ascii="Times New Roman" w:eastAsia="Source Han Sans TW Normal" w:hAnsi="Times New Roman" w:cs="Times New Roman"/>
          <w:sz w:val="22"/>
          <w:lang w:eastAsia="zh-TW"/>
        </w:rPr>
        <w:t>的情形，雕刻於</w:t>
      </w:r>
      <w:r w:rsidRPr="00E80EA6">
        <w:rPr>
          <w:rFonts w:ascii="Times New Roman" w:eastAsia="Source Han Sans TW Normal" w:hAnsi="Times New Roman" w:cs="Times New Roman"/>
          <w:sz w:val="22"/>
          <w:lang w:eastAsia="zh-TW"/>
        </w:rPr>
        <w:t>1611</w:t>
      </w:r>
      <w:r w:rsidRPr="00E80EA6">
        <w:rPr>
          <w:rFonts w:ascii="Times New Roman" w:eastAsia="Source Han Sans TW Normal" w:hAnsi="Times New Roman" w:cs="Times New Roman"/>
          <w:sz w:val="22"/>
          <w:lang w:eastAsia="zh-TW"/>
        </w:rPr>
        <w:t>年。</w:t>
      </w:r>
    </w:p>
    <w:p w:rsidR="005B0191" w:rsidRPr="00E80EA6" w:rsidRDefault="005B0191" w:rsidP="005B0191">
      <w:pPr>
        <w:rPr>
          <w:rFonts w:ascii="Times New Roman" w:eastAsia="Source Han Sans TW Normal" w:hAnsi="Times New Roman" w:cs="Times New Roman"/>
          <w:sz w:val="22"/>
          <w:lang w:eastAsia="zh-TW"/>
        </w:rPr>
      </w:pPr>
    </w:p>
    <w:p w:rsidR="005B0191" w:rsidRPr="00E80EA6" w:rsidRDefault="005B0191" w:rsidP="005B0191">
      <w:pPr>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 xml:space="preserve">A. </w:t>
      </w:r>
      <w:r w:rsidRPr="00E80EA6">
        <w:rPr>
          <w:rFonts w:ascii="Times New Roman" w:eastAsia="Source Han Sans TW Normal" w:hAnsi="Times New Roman" w:cs="Times New Roman"/>
          <w:sz w:val="22"/>
          <w:lang w:eastAsia="zh-TW"/>
        </w:rPr>
        <w:t>青銅地藏菩薩坐像（</w:t>
      </w:r>
      <w:r w:rsidRPr="00E80EA6">
        <w:rPr>
          <w:rFonts w:ascii="Times New Roman" w:eastAsia="Source Han Sans TW Normal" w:hAnsi="Times New Roman" w:cs="Times New Roman"/>
          <w:sz w:val="22"/>
          <w:lang w:eastAsia="zh-TW"/>
        </w:rPr>
        <w:t>1183</w:t>
      </w:r>
      <w:r w:rsidRPr="00E80EA6">
        <w:rPr>
          <w:rFonts w:ascii="Times New Roman" w:eastAsia="Source Han Sans TW Normal" w:hAnsi="Times New Roman" w:cs="Times New Roman"/>
          <w:sz w:val="22"/>
          <w:lang w:val="ja-JP" w:eastAsia="zh-TW"/>
        </w:rPr>
        <w:t>年</w:t>
      </w:r>
      <w:r w:rsidRPr="00E80EA6">
        <w:rPr>
          <w:rFonts w:ascii="Times New Roman" w:eastAsia="Source Han Sans TW Normal" w:hAnsi="Times New Roman" w:cs="Times New Roman"/>
          <w:sz w:val="22"/>
          <w:lang w:eastAsia="zh-TW"/>
        </w:rPr>
        <w:t>）</w:t>
      </w:r>
    </w:p>
    <w:p w:rsidR="005B0191" w:rsidRPr="00E80EA6" w:rsidRDefault="005B0191" w:rsidP="005B0191">
      <w:pPr>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 xml:space="preserve">B. </w:t>
      </w:r>
      <w:r w:rsidRPr="00E80EA6">
        <w:rPr>
          <w:rFonts w:ascii="Times New Roman" w:eastAsia="Source Han Sans TW Normal" w:hAnsi="Times New Roman" w:cs="Times New Roman"/>
          <w:sz w:val="22"/>
          <w:lang w:eastAsia="zh-TW"/>
        </w:rPr>
        <w:t>青銅十一面觀音菩薩立像（</w:t>
      </w:r>
      <w:r w:rsidRPr="00E80EA6">
        <w:rPr>
          <w:rFonts w:ascii="Times New Roman" w:eastAsia="Source Han Sans TW Normal" w:hAnsi="Times New Roman" w:cs="Times New Roman"/>
          <w:sz w:val="22"/>
          <w:lang w:eastAsia="zh-TW"/>
        </w:rPr>
        <w:t>11</w:t>
      </w:r>
      <w:r w:rsidRPr="00E80EA6">
        <w:rPr>
          <w:rFonts w:ascii="Times New Roman" w:eastAsia="Source Han Sans TW Normal" w:hAnsi="Times New Roman" w:cs="Times New Roman"/>
          <w:sz w:val="22"/>
          <w:lang w:eastAsia="zh-TW"/>
        </w:rPr>
        <w:t>世紀）</w:t>
      </w:r>
    </w:p>
    <w:p w:rsidR="005B0191" w:rsidRPr="00E80EA6" w:rsidRDefault="005B0191" w:rsidP="005B0191">
      <w:pPr>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 xml:space="preserve">C. </w:t>
      </w:r>
      <w:r w:rsidRPr="00E80EA6">
        <w:rPr>
          <w:rFonts w:ascii="Times New Roman" w:eastAsia="Source Han Sans TW Normal" w:hAnsi="Times New Roman" w:cs="Times New Roman"/>
          <w:sz w:val="22"/>
          <w:lang w:eastAsia="zh-TW"/>
        </w:rPr>
        <w:t>青銅阿彌陀如來坐像（</w:t>
      </w:r>
      <w:r w:rsidRPr="00E80EA6">
        <w:rPr>
          <w:rFonts w:ascii="Times New Roman" w:eastAsia="Source Han Sans TW Normal" w:hAnsi="Times New Roman" w:cs="Times New Roman"/>
          <w:sz w:val="22"/>
          <w:lang w:eastAsia="zh-TW"/>
        </w:rPr>
        <w:t>1822</w:t>
      </w:r>
      <w:r w:rsidRPr="00E80EA6">
        <w:rPr>
          <w:rFonts w:ascii="Times New Roman" w:eastAsia="Source Han Sans TW Normal" w:hAnsi="Times New Roman" w:cs="Times New Roman"/>
          <w:sz w:val="22"/>
          <w:lang w:eastAsia="zh-TW"/>
        </w:rPr>
        <w:t>年）</w:t>
      </w:r>
    </w:p>
    <w:p w:rsidR="005B0191" w:rsidRPr="00E80EA6" w:rsidRDefault="005B0191" w:rsidP="005B0191">
      <w:pPr>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 xml:space="preserve">D. </w:t>
      </w:r>
      <w:r w:rsidRPr="00E80EA6">
        <w:rPr>
          <w:rFonts w:ascii="Times New Roman" w:eastAsia="Source Han Sans TW Normal" w:hAnsi="Times New Roman" w:cs="Times New Roman"/>
          <w:sz w:val="22"/>
          <w:lang w:eastAsia="zh-TW"/>
        </w:rPr>
        <w:t>青銅十一面觀音菩薩坐像（</w:t>
      </w:r>
      <w:r w:rsidRPr="00E80EA6">
        <w:rPr>
          <w:rFonts w:ascii="Times New Roman" w:eastAsia="Source Han Sans TW Normal" w:hAnsi="Times New Roman" w:cs="Times New Roman"/>
          <w:sz w:val="22"/>
          <w:lang w:eastAsia="zh-TW"/>
        </w:rPr>
        <w:t>1824</w:t>
      </w:r>
      <w:r w:rsidRPr="00E80EA6">
        <w:rPr>
          <w:rFonts w:ascii="Times New Roman" w:eastAsia="Source Han Sans TW Normal" w:hAnsi="Times New Roman" w:cs="Times New Roman"/>
          <w:sz w:val="22"/>
          <w:lang w:eastAsia="zh-TW"/>
        </w:rPr>
        <w:t>年）</w:t>
      </w:r>
    </w:p>
    <w:p w:rsidR="005B0191" w:rsidRPr="00E80EA6" w:rsidRDefault="005B0191" w:rsidP="005B0191">
      <w:pPr>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 xml:space="preserve">E. </w:t>
      </w:r>
      <w:r w:rsidRPr="00E80EA6">
        <w:rPr>
          <w:rFonts w:ascii="Times New Roman" w:eastAsia="Source Han Sans TW Normal" w:hAnsi="Times New Roman" w:cs="Times New Roman"/>
          <w:sz w:val="22"/>
          <w:lang w:eastAsia="zh-TW"/>
        </w:rPr>
        <w:t>青銅觀音菩薩坐像（</w:t>
      </w:r>
      <w:r w:rsidRPr="00E80EA6">
        <w:rPr>
          <w:rFonts w:ascii="Times New Roman" w:eastAsia="Source Han Sans TW Normal" w:hAnsi="Times New Roman" w:cs="Times New Roman"/>
          <w:sz w:val="22"/>
          <w:lang w:eastAsia="zh-TW"/>
        </w:rPr>
        <w:t>1822</w:t>
      </w:r>
      <w:r w:rsidRPr="00E80EA6">
        <w:rPr>
          <w:rFonts w:ascii="Times New Roman" w:eastAsia="Source Han Sans TW Normal" w:hAnsi="Times New Roman" w:cs="Times New Roman"/>
          <w:sz w:val="22"/>
          <w:lang w:eastAsia="zh-TW"/>
        </w:rPr>
        <w:t>年）</w:t>
      </w:r>
    </w:p>
    <w:p w:rsidR="005B0191" w:rsidRPr="00E80EA6" w:rsidRDefault="005B0191" w:rsidP="005B0191">
      <w:pPr>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 xml:space="preserve">F. </w:t>
      </w:r>
      <w:r w:rsidRPr="00E80EA6">
        <w:rPr>
          <w:rFonts w:ascii="Times New Roman" w:eastAsia="Source Han Sans TW Normal" w:hAnsi="Times New Roman" w:cs="Times New Roman"/>
          <w:sz w:val="22"/>
          <w:lang w:eastAsia="zh-TW"/>
        </w:rPr>
        <w:t>木雕藥師如來坐像（</w:t>
      </w:r>
      <w:r w:rsidRPr="00E80EA6">
        <w:rPr>
          <w:rFonts w:ascii="Times New Roman" w:eastAsia="Source Han Sans TW Normal" w:hAnsi="Times New Roman" w:cs="Times New Roman"/>
          <w:sz w:val="22"/>
          <w:lang w:eastAsia="zh-TW"/>
        </w:rPr>
        <w:t>1712</w:t>
      </w:r>
      <w:r w:rsidRPr="00E80EA6">
        <w:rPr>
          <w:rFonts w:ascii="Times New Roman" w:eastAsia="Source Han Sans TW Normal" w:hAnsi="Times New Roman" w:cs="Times New Roman"/>
          <w:sz w:val="22"/>
          <w:lang w:eastAsia="zh-TW"/>
        </w:rPr>
        <w:t>年）</w:t>
      </w:r>
    </w:p>
    <w:p w:rsidR="005B0191" w:rsidRPr="00E80EA6" w:rsidRDefault="005B0191" w:rsidP="005B0191">
      <w:pPr>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 xml:space="preserve">G. </w:t>
      </w:r>
      <w:r w:rsidRPr="00E80EA6">
        <w:rPr>
          <w:rFonts w:ascii="Times New Roman" w:eastAsia="Source Han Sans TW Normal" w:hAnsi="Times New Roman" w:cs="Times New Roman"/>
          <w:sz w:val="22"/>
          <w:lang w:eastAsia="zh-TW"/>
        </w:rPr>
        <w:t>木雕釋迦如來像（</w:t>
      </w:r>
      <w:r w:rsidRPr="00E80EA6">
        <w:rPr>
          <w:rFonts w:ascii="Times New Roman" w:eastAsia="Source Han Sans TW Normal" w:hAnsi="Times New Roman" w:cs="Times New Roman"/>
          <w:sz w:val="22"/>
          <w:lang w:eastAsia="zh-TW"/>
        </w:rPr>
        <w:t>8</w:t>
      </w:r>
      <w:r w:rsidRPr="00E80EA6">
        <w:rPr>
          <w:rFonts w:ascii="Times New Roman" w:eastAsia="Source Han Sans TW Normal" w:hAnsi="Times New Roman" w:cs="Times New Roman"/>
          <w:sz w:val="22"/>
          <w:lang w:eastAsia="zh-TW"/>
        </w:rPr>
        <w:t>世紀）</w:t>
      </w:r>
    </w:p>
    <w:p w:rsidR="005B0191" w:rsidRPr="00E80EA6" w:rsidRDefault="005B0191" w:rsidP="005B0191">
      <w:pPr>
        <w:rPr>
          <w:rFonts w:ascii="Times New Roman" w:eastAsia="Source Han Sans TW Normal" w:hAnsi="Times New Roman" w:cs="Times New Roman"/>
          <w:sz w:val="22"/>
          <w:lang w:eastAsia="zh-TW"/>
        </w:rPr>
      </w:pPr>
      <w:r w:rsidRPr="00E80EA6">
        <w:rPr>
          <w:rFonts w:ascii="Times New Roman" w:eastAsia="Source Han Sans TW Normal" w:hAnsi="Times New Roman" w:cs="Times New Roman"/>
          <w:sz w:val="22"/>
          <w:lang w:eastAsia="zh-TW"/>
        </w:rPr>
        <w:t xml:space="preserve">H. </w:t>
      </w:r>
      <w:r w:rsidRPr="00E80EA6">
        <w:rPr>
          <w:rFonts w:ascii="Times New Roman" w:eastAsia="Source Han Sans TW Normal" w:hAnsi="Times New Roman" w:cs="Times New Roman"/>
          <w:sz w:val="22"/>
          <w:lang w:eastAsia="zh-TW"/>
        </w:rPr>
        <w:t>木雕泰澄大師坐像（</w:t>
      </w:r>
      <w:r w:rsidRPr="00E80EA6">
        <w:rPr>
          <w:rFonts w:ascii="Times New Roman" w:eastAsia="Source Han Sans TW Normal" w:hAnsi="Times New Roman" w:cs="Times New Roman"/>
          <w:sz w:val="22"/>
          <w:lang w:eastAsia="zh-TW"/>
        </w:rPr>
        <w:t>1611</w:t>
      </w:r>
      <w:r w:rsidRPr="00E80EA6">
        <w:rPr>
          <w:rFonts w:ascii="Times New Roman" w:eastAsia="Source Han Sans TW Normal" w:hAnsi="Times New Roman" w:cs="Times New Roman"/>
          <w:sz w:val="22"/>
          <w:lang w:eastAsia="zh-TW"/>
        </w:rPr>
        <w:t>年）</w:t>
      </w:r>
    </w:p>
    <w:sectPr w:rsidR="00D72ECD">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SimSun">
    <w:altName w:val="宋体"/>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Source Han Sans TW Normal">
    <w:altName w:val="游ゴシック"/>
    <w:panose1 w:val="00000000000000000000"/>
    <w:charset w:val="80"/>
    <w:family w:val="swiss"/>
    <w:notTrueType/>
    <w:pitch w:val="variable"/>
    <w:sig w:usb0="20000287" w:usb1="2ADF3C10" w:usb2="00000016" w:usb3="00000000" w:csb0="00120107"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bordersDoNotSurroundHeader/>
  <w:bordersDoNotSurroundFooter/>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B0191"/>
    <w:rsid w:val="00346BD8"/>
    <w:rsid w:val="005B0191"/>
    <w:rsid w:val="007445C7"/>
    <w:rsid w:val="00BD54C2"/>
    <w:rsid w:val="00D72EC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F2B537D1-F8CA-405E-A7D7-196F5924B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1"/>
        <w:szCs w:val="22"/>
        <w:lang w:val="en-US" w:eastAsia="ja-JP"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5B0191"/>
    <w:pPr>
      <w:keepNext/>
      <w:keepLines/>
      <w:spacing w:before="280" w:after="80"/>
      <w:outlineLvl w:val="0"/>
    </w:pPr>
    <w:rPr>
      <w:rFonts w:asciiTheme="majorHAnsi" w:eastAsiaTheme="majorEastAsia" w:hAnsiTheme="majorHAnsi" w:cstheme="majorBidi"/>
      <w:color w:val="000000" w:themeColor="text1"/>
      <w:sz w:val="32"/>
      <w:szCs w:val="32"/>
    </w:rPr>
  </w:style>
  <w:style w:type="paragraph" w:styleId="2">
    <w:name w:val="heading 2"/>
    <w:basedOn w:val="a"/>
    <w:next w:val="a"/>
    <w:link w:val="20"/>
    <w:uiPriority w:val="9"/>
    <w:semiHidden/>
    <w:unhideWhenUsed/>
    <w:qFormat/>
    <w:rsid w:val="005B0191"/>
    <w:pPr>
      <w:keepNext/>
      <w:keepLines/>
      <w:spacing w:before="160" w:after="80"/>
      <w:outlineLvl w:val="1"/>
    </w:pPr>
    <w:rPr>
      <w:rFonts w:asciiTheme="majorHAnsi" w:eastAsiaTheme="majorEastAsia" w:hAnsiTheme="majorHAnsi" w:cstheme="majorBidi"/>
      <w:color w:val="000000" w:themeColor="text1"/>
      <w:sz w:val="28"/>
      <w:szCs w:val="28"/>
    </w:rPr>
  </w:style>
  <w:style w:type="paragraph" w:styleId="3">
    <w:name w:val="heading 3"/>
    <w:basedOn w:val="a"/>
    <w:next w:val="a"/>
    <w:link w:val="30"/>
    <w:uiPriority w:val="9"/>
    <w:semiHidden/>
    <w:unhideWhenUsed/>
    <w:qFormat/>
    <w:rsid w:val="005B0191"/>
    <w:pPr>
      <w:keepNext/>
      <w:keepLines/>
      <w:spacing w:before="160" w:after="80"/>
      <w:outlineLvl w:val="2"/>
    </w:pPr>
    <w:rPr>
      <w:rFonts w:asciiTheme="majorHAnsi" w:eastAsiaTheme="majorEastAsia" w:hAnsiTheme="majorHAnsi" w:cstheme="majorBidi"/>
      <w:color w:val="000000" w:themeColor="text1"/>
      <w:sz w:val="24"/>
      <w:szCs w:val="24"/>
    </w:rPr>
  </w:style>
  <w:style w:type="paragraph" w:styleId="4">
    <w:name w:val="heading 4"/>
    <w:basedOn w:val="a"/>
    <w:next w:val="a"/>
    <w:link w:val="40"/>
    <w:uiPriority w:val="9"/>
    <w:semiHidden/>
    <w:unhideWhenUsed/>
    <w:qFormat/>
    <w:rsid w:val="005B0191"/>
    <w:pPr>
      <w:keepNext/>
      <w:keepLines/>
      <w:spacing w:before="80" w:after="40"/>
      <w:outlineLvl w:val="3"/>
    </w:pPr>
    <w:rPr>
      <w:rFonts w:asciiTheme="majorHAnsi" w:eastAsiaTheme="majorEastAsia" w:hAnsiTheme="majorHAnsi" w:cstheme="majorBidi"/>
      <w:color w:val="000000" w:themeColor="text1"/>
    </w:rPr>
  </w:style>
  <w:style w:type="paragraph" w:styleId="5">
    <w:name w:val="heading 5"/>
    <w:basedOn w:val="a"/>
    <w:next w:val="a"/>
    <w:link w:val="50"/>
    <w:uiPriority w:val="9"/>
    <w:semiHidden/>
    <w:unhideWhenUsed/>
    <w:qFormat/>
    <w:rsid w:val="005B0191"/>
    <w:pPr>
      <w:keepNext/>
      <w:keepLines/>
      <w:spacing w:before="80" w:after="40"/>
      <w:ind w:leftChars="100" w:left="100"/>
      <w:outlineLvl w:val="4"/>
    </w:pPr>
    <w:rPr>
      <w:rFonts w:asciiTheme="majorHAnsi" w:eastAsiaTheme="majorEastAsia" w:hAnsiTheme="majorHAnsi" w:cstheme="majorBidi"/>
      <w:color w:val="000000" w:themeColor="text1"/>
    </w:rPr>
  </w:style>
  <w:style w:type="paragraph" w:styleId="6">
    <w:name w:val="heading 6"/>
    <w:basedOn w:val="a"/>
    <w:next w:val="a"/>
    <w:link w:val="60"/>
    <w:uiPriority w:val="9"/>
    <w:semiHidden/>
    <w:unhideWhenUsed/>
    <w:qFormat/>
    <w:rsid w:val="005B0191"/>
    <w:pPr>
      <w:keepNext/>
      <w:keepLines/>
      <w:spacing w:before="80" w:after="40"/>
      <w:ind w:leftChars="200" w:left="200"/>
      <w:outlineLvl w:val="5"/>
    </w:pPr>
    <w:rPr>
      <w:rFonts w:asciiTheme="majorHAnsi" w:eastAsiaTheme="majorEastAsia" w:hAnsiTheme="majorHAnsi" w:cstheme="majorBidi"/>
      <w:color w:val="000000" w:themeColor="text1"/>
    </w:rPr>
  </w:style>
  <w:style w:type="paragraph" w:styleId="7">
    <w:name w:val="heading 7"/>
    <w:basedOn w:val="a"/>
    <w:next w:val="a"/>
    <w:link w:val="70"/>
    <w:uiPriority w:val="9"/>
    <w:semiHidden/>
    <w:unhideWhenUsed/>
    <w:qFormat/>
    <w:rsid w:val="005B0191"/>
    <w:pPr>
      <w:keepNext/>
      <w:keepLines/>
      <w:spacing w:before="80" w:after="40"/>
      <w:ind w:leftChars="300" w:left="300"/>
      <w:outlineLvl w:val="6"/>
    </w:pPr>
    <w:rPr>
      <w:rFonts w:asciiTheme="majorHAnsi" w:eastAsiaTheme="majorEastAsia" w:hAnsiTheme="majorHAnsi" w:cstheme="majorBidi"/>
      <w:color w:val="000000" w:themeColor="text1"/>
    </w:rPr>
  </w:style>
  <w:style w:type="paragraph" w:styleId="8">
    <w:name w:val="heading 8"/>
    <w:basedOn w:val="a"/>
    <w:next w:val="a"/>
    <w:link w:val="80"/>
    <w:uiPriority w:val="9"/>
    <w:semiHidden/>
    <w:unhideWhenUsed/>
    <w:qFormat/>
    <w:rsid w:val="005B0191"/>
    <w:pPr>
      <w:keepNext/>
      <w:keepLines/>
      <w:spacing w:before="80" w:after="40"/>
      <w:ind w:leftChars="400" w:left="400"/>
      <w:outlineLvl w:val="7"/>
    </w:pPr>
    <w:rPr>
      <w:rFonts w:asciiTheme="majorHAnsi" w:eastAsiaTheme="majorEastAsia" w:hAnsiTheme="majorHAnsi" w:cstheme="majorBidi"/>
      <w:color w:val="000000" w:themeColor="text1"/>
    </w:rPr>
  </w:style>
  <w:style w:type="paragraph" w:styleId="9">
    <w:name w:val="heading 9"/>
    <w:basedOn w:val="a"/>
    <w:next w:val="a"/>
    <w:link w:val="90"/>
    <w:uiPriority w:val="9"/>
    <w:semiHidden/>
    <w:unhideWhenUsed/>
    <w:qFormat/>
    <w:rsid w:val="005B0191"/>
    <w:pPr>
      <w:keepNext/>
      <w:keepLines/>
      <w:spacing w:before="80" w:after="40"/>
      <w:ind w:leftChars="500" w:left="500"/>
      <w:outlineLvl w:val="8"/>
    </w:pPr>
    <w:rPr>
      <w:rFonts w:asciiTheme="majorHAnsi" w:eastAsiaTheme="majorEastAsia" w:hAnsiTheme="majorHAnsi" w:cstheme="majorBidi"/>
      <w:color w:val="000000" w:themeColor="tex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uiPriority w:val="9"/>
    <w:rsid w:val="005B0191"/>
    <w:rPr>
      <w:rFonts w:asciiTheme="majorHAnsi" w:eastAsiaTheme="majorEastAsia" w:hAnsiTheme="majorHAnsi" w:cstheme="majorBidi"/>
      <w:color w:val="000000" w:themeColor="text1"/>
      <w:sz w:val="32"/>
      <w:szCs w:val="32"/>
    </w:rPr>
  </w:style>
  <w:style w:type="character" w:customStyle="1" w:styleId="20">
    <w:name w:val="見出し 2 (文字)"/>
    <w:basedOn w:val="a0"/>
    <w:link w:val="2"/>
    <w:uiPriority w:val="9"/>
    <w:semiHidden/>
    <w:rsid w:val="005B0191"/>
    <w:rPr>
      <w:rFonts w:asciiTheme="majorHAnsi" w:eastAsiaTheme="majorEastAsia" w:hAnsiTheme="majorHAnsi" w:cstheme="majorBidi"/>
      <w:color w:val="000000" w:themeColor="text1"/>
      <w:sz w:val="28"/>
      <w:szCs w:val="28"/>
    </w:rPr>
  </w:style>
  <w:style w:type="character" w:customStyle="1" w:styleId="30">
    <w:name w:val="見出し 3 (文字)"/>
    <w:basedOn w:val="a0"/>
    <w:link w:val="3"/>
    <w:uiPriority w:val="9"/>
    <w:semiHidden/>
    <w:rsid w:val="005B0191"/>
    <w:rPr>
      <w:rFonts w:asciiTheme="majorHAnsi" w:eastAsiaTheme="majorEastAsia" w:hAnsiTheme="majorHAnsi" w:cstheme="majorBidi"/>
      <w:color w:val="000000" w:themeColor="text1"/>
      <w:sz w:val="24"/>
      <w:szCs w:val="24"/>
    </w:rPr>
  </w:style>
  <w:style w:type="character" w:customStyle="1" w:styleId="40">
    <w:name w:val="見出し 4 (文字)"/>
    <w:basedOn w:val="a0"/>
    <w:link w:val="4"/>
    <w:uiPriority w:val="9"/>
    <w:semiHidden/>
    <w:rsid w:val="005B0191"/>
    <w:rPr>
      <w:rFonts w:asciiTheme="majorHAnsi" w:eastAsiaTheme="majorEastAsia" w:hAnsiTheme="majorHAnsi" w:cstheme="majorBidi"/>
      <w:color w:val="000000" w:themeColor="text1"/>
    </w:rPr>
  </w:style>
  <w:style w:type="character" w:customStyle="1" w:styleId="50">
    <w:name w:val="見出し 5 (文字)"/>
    <w:basedOn w:val="a0"/>
    <w:link w:val="5"/>
    <w:uiPriority w:val="9"/>
    <w:semiHidden/>
    <w:rsid w:val="005B0191"/>
    <w:rPr>
      <w:rFonts w:asciiTheme="majorHAnsi" w:eastAsiaTheme="majorEastAsia" w:hAnsiTheme="majorHAnsi" w:cstheme="majorBidi"/>
      <w:color w:val="000000" w:themeColor="text1"/>
    </w:rPr>
  </w:style>
  <w:style w:type="character" w:customStyle="1" w:styleId="60">
    <w:name w:val="見出し 6 (文字)"/>
    <w:basedOn w:val="a0"/>
    <w:link w:val="6"/>
    <w:uiPriority w:val="9"/>
    <w:semiHidden/>
    <w:rsid w:val="005B0191"/>
    <w:rPr>
      <w:rFonts w:asciiTheme="majorHAnsi" w:eastAsiaTheme="majorEastAsia" w:hAnsiTheme="majorHAnsi" w:cstheme="majorBidi"/>
      <w:color w:val="000000" w:themeColor="text1"/>
    </w:rPr>
  </w:style>
  <w:style w:type="character" w:customStyle="1" w:styleId="70">
    <w:name w:val="見出し 7 (文字)"/>
    <w:basedOn w:val="a0"/>
    <w:link w:val="7"/>
    <w:uiPriority w:val="9"/>
    <w:semiHidden/>
    <w:rsid w:val="005B0191"/>
    <w:rPr>
      <w:rFonts w:asciiTheme="majorHAnsi" w:eastAsiaTheme="majorEastAsia" w:hAnsiTheme="majorHAnsi" w:cstheme="majorBidi"/>
      <w:color w:val="000000" w:themeColor="text1"/>
    </w:rPr>
  </w:style>
  <w:style w:type="character" w:customStyle="1" w:styleId="80">
    <w:name w:val="見出し 8 (文字)"/>
    <w:basedOn w:val="a0"/>
    <w:link w:val="8"/>
    <w:uiPriority w:val="9"/>
    <w:semiHidden/>
    <w:rsid w:val="005B0191"/>
    <w:rPr>
      <w:rFonts w:asciiTheme="majorHAnsi" w:eastAsiaTheme="majorEastAsia" w:hAnsiTheme="majorHAnsi" w:cstheme="majorBidi"/>
      <w:color w:val="000000" w:themeColor="text1"/>
    </w:rPr>
  </w:style>
  <w:style w:type="character" w:customStyle="1" w:styleId="90">
    <w:name w:val="見出し 9 (文字)"/>
    <w:basedOn w:val="a0"/>
    <w:link w:val="9"/>
    <w:uiPriority w:val="9"/>
    <w:semiHidden/>
    <w:rsid w:val="005B0191"/>
    <w:rPr>
      <w:rFonts w:asciiTheme="majorHAnsi" w:eastAsiaTheme="majorEastAsia" w:hAnsiTheme="majorHAnsi" w:cstheme="majorBidi"/>
      <w:color w:val="000000" w:themeColor="text1"/>
    </w:rPr>
  </w:style>
  <w:style w:type="paragraph" w:styleId="a3">
    <w:name w:val="Title"/>
    <w:basedOn w:val="a"/>
    <w:next w:val="a"/>
    <w:link w:val="a4"/>
    <w:uiPriority w:val="10"/>
    <w:qFormat/>
    <w:rsid w:val="005B0191"/>
    <w:pPr>
      <w:spacing w:after="80"/>
      <w:contextualSpacing/>
      <w:jc w:val="center"/>
    </w:pPr>
    <w:rPr>
      <w:rFonts w:asciiTheme="majorHAnsi" w:eastAsiaTheme="majorEastAsia" w:hAnsiTheme="majorHAnsi" w:cstheme="majorBidi"/>
      <w:spacing w:val="-10"/>
      <w:kern w:val="28"/>
      <w:sz w:val="56"/>
      <w:szCs w:val="56"/>
    </w:rPr>
  </w:style>
  <w:style w:type="character" w:customStyle="1" w:styleId="a4">
    <w:name w:val="表題 (文字)"/>
    <w:basedOn w:val="a0"/>
    <w:link w:val="a3"/>
    <w:uiPriority w:val="10"/>
    <w:rsid w:val="005B0191"/>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5B0191"/>
    <w:pPr>
      <w:numPr>
        <w:ilvl w:val="1"/>
      </w:numPr>
      <w:spacing w:after="160"/>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題 (文字)"/>
    <w:basedOn w:val="a0"/>
    <w:link w:val="a5"/>
    <w:uiPriority w:val="11"/>
    <w:rsid w:val="005B0191"/>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5B0191"/>
    <w:pPr>
      <w:spacing w:before="160" w:after="160"/>
      <w:jc w:val="center"/>
    </w:pPr>
    <w:rPr>
      <w:i/>
      <w:iCs/>
      <w:color w:val="404040" w:themeColor="text1" w:themeTint="BF"/>
    </w:rPr>
  </w:style>
  <w:style w:type="character" w:customStyle="1" w:styleId="a8">
    <w:name w:val="引用文 (文字)"/>
    <w:basedOn w:val="a0"/>
    <w:link w:val="a7"/>
    <w:uiPriority w:val="29"/>
    <w:rsid w:val="005B0191"/>
    <w:rPr>
      <w:i/>
      <w:iCs/>
      <w:color w:val="404040" w:themeColor="text1" w:themeTint="BF"/>
    </w:rPr>
  </w:style>
  <w:style w:type="paragraph" w:styleId="a9">
    <w:name w:val="List Paragraph"/>
    <w:basedOn w:val="a"/>
    <w:uiPriority w:val="34"/>
    <w:qFormat/>
    <w:rsid w:val="005B0191"/>
    <w:pPr>
      <w:ind w:left="720"/>
      <w:contextualSpacing/>
    </w:pPr>
  </w:style>
  <w:style w:type="character" w:styleId="21">
    <w:name w:val="Intense Emphasis"/>
    <w:basedOn w:val="a0"/>
    <w:uiPriority w:val="21"/>
    <w:qFormat/>
    <w:rsid w:val="005B0191"/>
    <w:rPr>
      <w:i/>
      <w:iCs/>
      <w:color w:val="0F4761" w:themeColor="accent1" w:themeShade="BF"/>
    </w:rPr>
  </w:style>
  <w:style w:type="paragraph" w:styleId="22">
    <w:name w:val="Intense Quote"/>
    <w:basedOn w:val="a"/>
    <w:next w:val="a"/>
    <w:link w:val="23"/>
    <w:uiPriority w:val="30"/>
    <w:qFormat/>
    <w:rsid w:val="005B0191"/>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23">
    <w:name w:val="引用文 2 (文字)"/>
    <w:basedOn w:val="a0"/>
    <w:link w:val="22"/>
    <w:uiPriority w:val="30"/>
    <w:rsid w:val="005B0191"/>
    <w:rPr>
      <w:i/>
      <w:iCs/>
      <w:color w:val="0F4761" w:themeColor="accent1" w:themeShade="BF"/>
    </w:rPr>
  </w:style>
  <w:style w:type="character" w:styleId="24">
    <w:name w:val="Intense Reference"/>
    <w:basedOn w:val="a0"/>
    <w:uiPriority w:val="32"/>
    <w:qFormat/>
    <w:rsid w:val="005B0191"/>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222</Words>
  <Characters>1271</Characters>
  <Application>Microsoft Office Word</Application>
  <DocSecurity>0</DocSecurity>
  <Lines>10</Lines>
  <Paragraphs>2</Paragraphs>
  <ScaleCrop>false</ScaleCrop>
  <Company/>
  <LinksUpToDate>false</LinksUpToDate>
  <CharactersWithSpaces>1491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2024-06-13T12:40:00Z</dcterms:created>
  <dcterms:modified xsi:type="dcterms:W3CDTF">2024-06-13T12:40:00Z</dcterms:modified>
</cp:coreProperties>
</file>