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2897" w:rsidRPr="00041BF4" w:rsidRDefault="002B2897" w:rsidP="002B2897">
      <w:pPr>
        <w:widowControl/>
        <w:adjustRightInd w:val="0"/>
        <w:snapToGrid w:val="0"/>
        <w:spacing w:line="240" w:lineRule="atLeast"/>
        <w:rPr>
          <w:rFonts w:ascii="Times New Roman" w:eastAsia="Source Han Sans TW Normal" w:hAnsi="Times New Roman" w:cs="Times New Roman"/>
          <w:b/>
          <w:bCs/>
          <w:color w:val="2A2B2E"/>
          <w:kern w:val="0"/>
          <w:sz w:val="22"/>
          <w:lang w:eastAsia="zh-TW"/>
        </w:rPr>
      </w:pPr>
      <w:r>
        <w:rPr>
          <w:b/>
        </w:rPr>
        <w:t>土石流受災房屋保存公園</w:t>
      </w:r>
    </w:p>
    <w:p/>
    <w:p w:rsidR="002B2897" w:rsidRPr="00041BF4"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2A2B2E"/>
          <w:kern w:val="0"/>
          <w:sz w:val="22"/>
          <w:lang w:eastAsia="zh-TW"/>
        </w:rPr>
      </w:pPr>
      <w:r w:rsidRPr="00041BF4">
        <w:rPr>
          <w:rFonts w:ascii="Times New Roman" w:eastAsia="Source Han Sans TW Normal" w:hAnsi="Times New Roman" w:cs="Times New Roman"/>
          <w:color w:val="2A2B2E"/>
          <w:kern w:val="0"/>
          <w:sz w:val="22"/>
          <w:lang w:eastAsia="zh-TW"/>
        </w:rPr>
        <w:t>這處讓人直面島原半島火山破壞力的公園，是島原人的重要紀念地。</w:t>
      </w:r>
    </w:p>
    <w:p w:rsidR="002B2897" w:rsidRPr="001C2740"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kern w:val="0"/>
          <w:sz w:val="22"/>
          <w:lang w:eastAsia="zh-TW"/>
        </w:rPr>
      </w:pPr>
      <w:r w:rsidRPr="00041BF4">
        <w:rPr>
          <w:rFonts w:ascii="Times New Roman" w:eastAsia="Source Han Sans TW Normal" w:hAnsi="Times New Roman" w:cs="Times New Roman"/>
          <w:color w:val="2A2B2E"/>
          <w:kern w:val="0"/>
          <w:sz w:val="22"/>
          <w:lang w:eastAsia="zh-TW"/>
        </w:rPr>
        <w:t>1990</w:t>
      </w:r>
      <w:r w:rsidRPr="00041BF4">
        <w:rPr>
          <w:rFonts w:ascii="Times New Roman" w:eastAsia="Source Han Sans TW Normal" w:hAnsi="Times New Roman" w:cs="Times New Roman"/>
          <w:color w:val="2A2B2E"/>
          <w:kern w:val="0"/>
          <w:sz w:val="22"/>
          <w:lang w:eastAsia="zh-TW"/>
        </w:rPr>
        <w:t>年</w:t>
      </w:r>
      <w:r w:rsidRPr="00041BF4">
        <w:rPr>
          <w:rFonts w:ascii="Times New Roman" w:eastAsia="Source Han Sans TW Normal" w:hAnsi="Times New Roman" w:cs="Times New Roman"/>
          <w:color w:val="2A2B2E"/>
          <w:kern w:val="0"/>
          <w:sz w:val="22"/>
          <w:lang w:eastAsia="zh-TW"/>
        </w:rPr>
        <w:t>11</w:t>
      </w:r>
      <w:r w:rsidRPr="00041BF4">
        <w:rPr>
          <w:rFonts w:ascii="Times New Roman" w:eastAsia="Source Han Sans TW Normal" w:hAnsi="Times New Roman" w:cs="Times New Roman"/>
          <w:color w:val="2A2B2E"/>
          <w:kern w:val="0"/>
          <w:sz w:val="22"/>
          <w:lang w:eastAsia="zh-TW"/>
        </w:rPr>
        <w:t>月</w:t>
      </w:r>
      <w:r w:rsidRPr="00041BF4">
        <w:rPr>
          <w:rFonts w:ascii="Times New Roman" w:eastAsia="Source Han Sans TW Normal" w:hAnsi="Times New Roman" w:cs="Times New Roman"/>
          <w:color w:val="2A2B2E"/>
          <w:kern w:val="0"/>
          <w:sz w:val="22"/>
          <w:lang w:eastAsia="zh-TW"/>
        </w:rPr>
        <w:t>17</w:t>
      </w:r>
      <w:r w:rsidRPr="00041BF4">
        <w:rPr>
          <w:rFonts w:ascii="Times New Roman" w:eastAsia="Source Han Sans TW Normal" w:hAnsi="Times New Roman" w:cs="Times New Roman"/>
          <w:color w:val="2A2B2E"/>
          <w:kern w:val="0"/>
          <w:sz w:val="22"/>
          <w:lang w:eastAsia="zh-TW"/>
        </w:rPr>
        <w:t>日，普賢岳（</w:t>
      </w:r>
      <w:r w:rsidRPr="00041BF4">
        <w:rPr>
          <w:rFonts w:ascii="Times New Roman" w:eastAsia="Source Han Sans TW Normal" w:hAnsi="Times New Roman" w:cs="Times New Roman"/>
          <w:color w:val="2A2B2E"/>
          <w:kern w:val="0"/>
          <w:sz w:val="22"/>
          <w:lang w:eastAsia="zh-TW"/>
        </w:rPr>
        <w:t>1359</w:t>
      </w:r>
      <w:r w:rsidRPr="00041BF4">
        <w:rPr>
          <w:rFonts w:ascii="Times New Roman" w:eastAsia="Source Han Sans TW Normal" w:hAnsi="Times New Roman" w:cs="Times New Roman"/>
          <w:color w:val="2A2B2E"/>
          <w:kern w:val="0"/>
          <w:sz w:val="22"/>
          <w:lang w:eastAsia="zh-TW"/>
        </w:rPr>
        <w:t>公尺）再次蘇醒</w:t>
      </w:r>
      <w:r w:rsidRPr="00864755">
        <w:rPr>
          <w:rFonts w:ascii="Times New Roman" w:eastAsia="Source Han Sans TW Normal" w:hAnsi="Times New Roman" w:cs="Times New Roman"/>
          <w:color w:val="2A2B2E"/>
          <w:kern w:val="0"/>
          <w:sz w:val="22"/>
          <w:lang w:eastAsia="zh-TW"/>
        </w:rPr>
        <w:t>，距</w:t>
      </w:r>
      <w:r w:rsidRPr="00041BF4">
        <w:rPr>
          <w:rFonts w:ascii="Times New Roman" w:eastAsia="Source Han Sans TW Normal" w:hAnsi="Times New Roman" w:cs="Times New Roman"/>
          <w:color w:val="2A2B2E"/>
          <w:kern w:val="0"/>
          <w:sz w:val="22"/>
          <w:lang w:eastAsia="zh-TW"/>
        </w:rPr>
        <w:t>離上一次將島原夷為平地、改變當地景觀的災難性噴發</w:t>
      </w:r>
      <w:r w:rsidRPr="00864755">
        <w:rPr>
          <w:rFonts w:ascii="Times New Roman" w:eastAsia="Source Han Sans TW Normal" w:hAnsi="Times New Roman" w:cs="Times New Roman"/>
          <w:color w:val="2A2B2E"/>
          <w:kern w:val="0"/>
          <w:sz w:val="22"/>
          <w:lang w:eastAsia="zh-TW"/>
        </w:rPr>
        <w:t>還</w:t>
      </w:r>
      <w:r w:rsidRPr="00041BF4">
        <w:rPr>
          <w:rFonts w:ascii="Times New Roman" w:eastAsia="Source Han Sans TW Normal" w:hAnsi="Times New Roman" w:cs="Times New Roman"/>
          <w:color w:val="2A2B2E"/>
          <w:kern w:val="0"/>
          <w:sz w:val="22"/>
          <w:lang w:eastAsia="zh-TW"/>
        </w:rPr>
        <w:t>不到</w:t>
      </w:r>
      <w:r w:rsidRPr="00041BF4">
        <w:rPr>
          <w:rFonts w:ascii="Times New Roman" w:eastAsia="Source Han Sans TW Normal" w:hAnsi="Times New Roman" w:cs="Times New Roman"/>
          <w:color w:val="2A2B2E"/>
          <w:kern w:val="0"/>
          <w:sz w:val="22"/>
          <w:lang w:eastAsia="zh-TW"/>
        </w:rPr>
        <w:t>200</w:t>
      </w:r>
      <w:r w:rsidRPr="00041BF4">
        <w:rPr>
          <w:rFonts w:ascii="Times New Roman" w:eastAsia="Source Han Sans TW Normal" w:hAnsi="Times New Roman" w:cs="Times New Roman"/>
          <w:color w:val="2A2B2E"/>
          <w:kern w:val="0"/>
          <w:sz w:val="22"/>
          <w:lang w:eastAsia="zh-TW"/>
        </w:rPr>
        <w:t>年。這次火山噴發由橘灣海底一連串地震引起，在此後</w:t>
      </w:r>
      <w:r w:rsidRPr="00F11551">
        <w:rPr>
          <w:rFonts w:ascii="Times New Roman" w:eastAsia="Source Han Sans CN Normal" w:hAnsi="Times New Roman" w:cs="Times New Roman"/>
          <w:color w:val="2A2B2E"/>
          <w:kern w:val="0"/>
          <w:sz w:val="22"/>
          <w:lang w:eastAsia="zh-TW"/>
        </w:rPr>
        <w:t>几个月</w:t>
      </w:r>
      <w:r>
        <w:rPr>
          <w:rFonts w:ascii="Times New Roman" w:eastAsia="Source Han Sans CN Normal" w:hAnsi="Times New Roman" w:cs="Times New Roman" w:hint="eastAsia"/>
          <w:color w:val="2A2B2E"/>
          <w:kern w:val="0"/>
          <w:sz w:val="22"/>
          <w:lang w:eastAsia="zh-TW"/>
        </w:rPr>
        <w:t>甚至</w:t>
      </w:r>
      <w:r w:rsidRPr="00041BF4">
        <w:rPr>
          <w:rFonts w:ascii="Times New Roman" w:eastAsia="Source Han Sans TW Normal" w:hAnsi="Times New Roman" w:cs="Times New Roman"/>
          <w:color w:val="2A2B2E"/>
          <w:kern w:val="0"/>
          <w:sz w:val="22"/>
          <w:lang w:eastAsia="zh-TW"/>
        </w:rPr>
        <w:t>幾年中，普賢</w:t>
      </w:r>
      <w:r w:rsidRPr="00041BF4">
        <w:rPr>
          <w:rFonts w:ascii="Times New Roman" w:eastAsia="Source Han Sans TW Normal" w:hAnsi="Times New Roman" w:cs="Times New Roman"/>
          <w:bCs/>
          <w:color w:val="000000" w:themeColor="text1"/>
          <w:kern w:val="0"/>
          <w:sz w:val="22"/>
          <w:lang w:eastAsia="zh-TW"/>
        </w:rPr>
        <w:t>岳</w:t>
      </w:r>
      <w:r w:rsidRPr="00041BF4">
        <w:rPr>
          <w:rFonts w:ascii="Times New Roman" w:eastAsia="Source Han Sans TW Normal" w:hAnsi="Times New Roman" w:cs="Times New Roman"/>
          <w:color w:val="2A2B2E"/>
          <w:kern w:val="0"/>
          <w:sz w:val="22"/>
          <w:lang w:eastAsia="zh-TW"/>
        </w:rPr>
        <w:t>多次噴發，噴射出熔岩、火山灰和火山碎屑流</w:t>
      </w:r>
      <w:r w:rsidRPr="00864755">
        <w:rPr>
          <w:rFonts w:ascii="Times New Roman" w:eastAsia="Source Han Sans TW Normal" w:hAnsi="Times New Roman" w:cs="Times New Roman"/>
          <w:color w:val="2A2B2E"/>
          <w:kern w:val="0"/>
          <w:sz w:val="22"/>
          <w:lang w:eastAsia="zh-TW"/>
        </w:rPr>
        <w:t>，其中又以</w:t>
      </w:r>
      <w:r w:rsidRPr="00041BF4">
        <w:rPr>
          <w:rFonts w:ascii="Times New Roman" w:eastAsia="Source Han Sans TW Normal" w:hAnsi="Times New Roman" w:cs="Times New Roman"/>
          <w:color w:val="2A2B2E"/>
          <w:kern w:val="0"/>
          <w:sz w:val="22"/>
          <w:lang w:eastAsia="zh-TW"/>
        </w:rPr>
        <w:t>火山碎屑流最</w:t>
      </w:r>
      <w:r w:rsidRPr="00864755">
        <w:rPr>
          <w:rFonts w:ascii="Times New Roman" w:eastAsia="Source Han Sans TW Normal" w:hAnsi="Times New Roman" w:cs="Times New Roman"/>
          <w:color w:val="2A2B2E"/>
          <w:kern w:val="0"/>
          <w:sz w:val="22"/>
          <w:lang w:eastAsia="zh-TW"/>
        </w:rPr>
        <w:t>為</w:t>
      </w:r>
      <w:r w:rsidRPr="00041BF4">
        <w:rPr>
          <w:rFonts w:ascii="Times New Roman" w:eastAsia="Source Han Sans TW Normal" w:hAnsi="Times New Roman" w:cs="Times New Roman"/>
          <w:color w:val="2A2B2E"/>
          <w:kern w:val="0"/>
          <w:sz w:val="22"/>
          <w:lang w:eastAsia="zh-TW"/>
        </w:rPr>
        <w:t>致命。</w:t>
      </w:r>
      <w:r w:rsidRPr="00041BF4">
        <w:rPr>
          <w:rFonts w:ascii="Times New Roman" w:eastAsia="Source Han Sans TW Normal" w:hAnsi="Times New Roman" w:cs="Times New Roman"/>
          <w:color w:val="2A2B2E"/>
          <w:kern w:val="0"/>
          <w:sz w:val="22"/>
          <w:lang w:eastAsia="zh-TW"/>
        </w:rPr>
        <w:t>1995</w:t>
      </w:r>
      <w:r w:rsidRPr="00041BF4">
        <w:rPr>
          <w:rFonts w:ascii="Times New Roman" w:eastAsia="Source Han Sans TW Normal" w:hAnsi="Times New Roman" w:cs="Times New Roman"/>
          <w:color w:val="2A2B2E"/>
          <w:kern w:val="0"/>
          <w:sz w:val="22"/>
          <w:lang w:eastAsia="zh-TW"/>
        </w:rPr>
        <w:t>年，在這場大爆發中誕生的</w:t>
      </w:r>
      <w:r w:rsidRPr="001C2740">
        <w:rPr>
          <w:rFonts w:ascii="Times New Roman" w:eastAsia="Source Han Sans TW Normal" w:hAnsi="Times New Roman" w:cs="Times New Roman"/>
          <w:color w:val="000000" w:themeColor="text1"/>
          <w:kern w:val="0"/>
          <w:sz w:val="22"/>
          <w:lang w:eastAsia="zh-TW"/>
        </w:rPr>
        <w:t>平成新山（</w:t>
      </w:r>
      <w:r w:rsidRPr="001C2740">
        <w:rPr>
          <w:rFonts w:ascii="Times New Roman" w:eastAsia="Source Han Sans TW Normal" w:hAnsi="Times New Roman" w:cs="Times New Roman"/>
          <w:color w:val="000000" w:themeColor="text1"/>
          <w:kern w:val="0"/>
          <w:sz w:val="22"/>
          <w:lang w:eastAsia="zh-TW"/>
        </w:rPr>
        <w:t>1483</w:t>
      </w:r>
      <w:r w:rsidRPr="001C2740">
        <w:rPr>
          <w:rFonts w:ascii="Times New Roman" w:eastAsia="Source Han Sans TW Normal" w:hAnsi="Times New Roman" w:cs="Times New Roman"/>
          <w:color w:val="000000" w:themeColor="text1"/>
          <w:kern w:val="0"/>
          <w:sz w:val="22"/>
          <w:lang w:eastAsia="zh-TW"/>
        </w:rPr>
        <w:t>公尺）穩定之後，危險才算過去。</w:t>
      </w:r>
    </w:p>
    <w:p w:rsidR="002B2897" w:rsidRPr="001C2740"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kern w:val="0"/>
          <w:sz w:val="22"/>
          <w:lang w:eastAsia="zh-TW"/>
        </w:rPr>
      </w:pPr>
      <w:r w:rsidRPr="001C2740">
        <w:rPr>
          <w:rFonts w:ascii="Times New Roman" w:eastAsia="Source Han Sans TW Normal" w:hAnsi="Times New Roman" w:cs="Times New Roman"/>
          <w:color w:val="000000" w:themeColor="text1"/>
          <w:kern w:val="0"/>
          <w:sz w:val="22"/>
          <w:lang w:eastAsia="zh-TW"/>
        </w:rPr>
        <w:t>火山碎屑流是指火山噴發時產生的高溫氣體、火山灰和火山岩的混合物。岩石和火山灰的顆粒在薄薄的過熱氣體上形成一團雲，減少了與地面的摩擦，使得混合物幾乎像液體一般流淌，因此，火山碎屑流會以驚人的速度從噴發的火山上一瀉千里。儘管許多人可能認為火山的破壞力來自熔岩，但其實更危險的是火山碎屑流。</w:t>
      </w:r>
    </w:p>
    <w:p w:rsidR="002B2897" w:rsidRPr="001C2740"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000000" w:themeColor="text1"/>
          <w:kern w:val="0"/>
          <w:sz w:val="22"/>
          <w:lang w:eastAsia="zh-TW"/>
        </w:rPr>
      </w:pPr>
      <w:r w:rsidRPr="001C2740">
        <w:rPr>
          <w:rFonts w:ascii="Times New Roman" w:eastAsia="Source Han Sans TW Normal" w:hAnsi="Times New Roman" w:cs="Times New Roman"/>
          <w:color w:val="000000" w:themeColor="text1"/>
          <w:kern w:val="0"/>
          <w:sz w:val="22"/>
          <w:lang w:eastAsia="zh-TW"/>
        </w:rPr>
        <w:t>1992</w:t>
      </w:r>
      <w:r w:rsidRPr="001C2740">
        <w:rPr>
          <w:rFonts w:ascii="Times New Roman" w:eastAsia="Source Han Sans TW Normal" w:hAnsi="Times New Roman" w:cs="Times New Roman"/>
          <w:color w:val="000000" w:themeColor="text1"/>
          <w:kern w:val="0"/>
          <w:sz w:val="22"/>
          <w:lang w:eastAsia="zh-TW"/>
        </w:rPr>
        <w:t>年</w:t>
      </w:r>
      <w:r w:rsidRPr="001C2740">
        <w:rPr>
          <w:rFonts w:ascii="Times New Roman" w:eastAsia="Source Han Sans TW Normal" w:hAnsi="Times New Roman" w:cs="Times New Roman"/>
          <w:color w:val="000000" w:themeColor="text1"/>
          <w:kern w:val="0"/>
          <w:sz w:val="22"/>
          <w:lang w:eastAsia="zh-TW"/>
        </w:rPr>
        <w:t>8</w:t>
      </w:r>
      <w:r w:rsidRPr="001C2740">
        <w:rPr>
          <w:rFonts w:ascii="Times New Roman" w:eastAsia="Source Han Sans TW Normal" w:hAnsi="Times New Roman" w:cs="Times New Roman"/>
          <w:color w:val="000000" w:themeColor="text1"/>
          <w:kern w:val="0"/>
          <w:sz w:val="22"/>
          <w:lang w:eastAsia="zh-TW"/>
        </w:rPr>
        <w:t>月</w:t>
      </w:r>
      <w:r w:rsidRPr="001C2740">
        <w:rPr>
          <w:rFonts w:ascii="Times New Roman" w:eastAsia="Source Han Sans TW Normal" w:hAnsi="Times New Roman" w:cs="Times New Roman"/>
          <w:color w:val="000000" w:themeColor="text1"/>
          <w:kern w:val="0"/>
          <w:sz w:val="22"/>
          <w:lang w:eastAsia="zh-TW"/>
        </w:rPr>
        <w:t>8</w:t>
      </w:r>
      <w:r w:rsidRPr="001C2740">
        <w:rPr>
          <w:rFonts w:ascii="Times New Roman" w:eastAsia="Source Han Sans TW Normal" w:hAnsi="Times New Roman" w:cs="Times New Roman"/>
          <w:color w:val="000000" w:themeColor="text1"/>
          <w:kern w:val="0"/>
          <w:sz w:val="22"/>
          <w:lang w:eastAsia="zh-TW"/>
        </w:rPr>
        <w:t>日和</w:t>
      </w:r>
      <w:r w:rsidRPr="001C2740">
        <w:rPr>
          <w:rFonts w:ascii="Times New Roman" w:eastAsia="Source Han Sans TW Normal" w:hAnsi="Times New Roman" w:cs="Times New Roman"/>
          <w:color w:val="000000" w:themeColor="text1"/>
          <w:kern w:val="0"/>
          <w:sz w:val="22"/>
          <w:lang w:eastAsia="zh-TW"/>
        </w:rPr>
        <w:t>14</w:t>
      </w:r>
      <w:r w:rsidRPr="001C2740">
        <w:rPr>
          <w:rFonts w:ascii="Times New Roman" w:eastAsia="Source Han Sans TW Normal" w:hAnsi="Times New Roman" w:cs="Times New Roman"/>
          <w:color w:val="000000" w:themeColor="text1"/>
          <w:kern w:val="0"/>
          <w:sz w:val="22"/>
          <w:lang w:eastAsia="zh-TW"/>
        </w:rPr>
        <w:t>日，暴雨沖毀了普賢</w:t>
      </w:r>
      <w:r w:rsidRPr="001C2740">
        <w:rPr>
          <w:rFonts w:ascii="Times New Roman" w:eastAsia="Source Han Sans TW Normal" w:hAnsi="Times New Roman" w:cs="Times New Roman"/>
          <w:bCs/>
          <w:color w:val="000000" w:themeColor="text1"/>
          <w:kern w:val="0"/>
          <w:sz w:val="22"/>
          <w:lang w:eastAsia="zh-TW"/>
        </w:rPr>
        <w:t>岳</w:t>
      </w:r>
      <w:r w:rsidRPr="001C2740">
        <w:rPr>
          <w:rFonts w:ascii="Times New Roman" w:eastAsia="Source Han Sans TW Normal" w:hAnsi="Times New Roman" w:cs="Times New Roman"/>
          <w:color w:val="000000" w:themeColor="text1"/>
          <w:kern w:val="0"/>
          <w:sz w:val="22"/>
          <w:lang w:eastAsia="zh-TW"/>
        </w:rPr>
        <w:t>東側山體，</w:t>
      </w:r>
      <w:r w:rsidRPr="001C2740">
        <w:rPr>
          <w:rFonts w:ascii="Source Han Sans TW Normal" w:eastAsia="Source Han Sans TW Normal" w:hAnsi="Source Han Sans TW Normal" w:cs="Times New Roman" w:hint="eastAsia"/>
          <w:color w:val="000000" w:themeColor="text1"/>
          <w:kern w:val="0"/>
          <w:sz w:val="22"/>
          <w:lang w:eastAsia="zh-TW"/>
        </w:rPr>
        <w:t>土</w:t>
      </w:r>
      <w:r w:rsidRPr="001C2740">
        <w:rPr>
          <w:rFonts w:ascii="Times New Roman" w:eastAsia="Source Han Sans TW Normal" w:hAnsi="Times New Roman" w:cs="Times New Roman"/>
          <w:color w:val="000000" w:themeColor="text1"/>
          <w:kern w:val="0"/>
          <w:sz w:val="22"/>
          <w:lang w:eastAsia="zh-TW"/>
        </w:rPr>
        <w:t>石流完全填滿了往日乾涸的水無川的河床，對小鎮造成了嚴重破壞，</w:t>
      </w:r>
      <w:r w:rsidRPr="001C2740">
        <w:rPr>
          <w:rFonts w:ascii="Source Han Sans TW Normal" w:eastAsia="Source Han Sans TW Normal" w:hAnsi="Source Han Sans TW Normal" w:cs="Times New Roman" w:hint="eastAsia"/>
          <w:color w:val="000000" w:themeColor="text1"/>
          <w:kern w:val="0"/>
          <w:sz w:val="22"/>
          <w:lang w:eastAsia="zh-TW"/>
        </w:rPr>
        <w:t>土</w:t>
      </w:r>
      <w:r w:rsidRPr="001C2740">
        <w:rPr>
          <w:rFonts w:ascii="Times New Roman" w:eastAsia="Source Han Sans TW Normal" w:hAnsi="Times New Roman" w:cs="Times New Roman"/>
          <w:color w:val="000000" w:themeColor="text1"/>
          <w:kern w:val="0"/>
          <w:sz w:val="22"/>
          <w:lang w:eastAsia="zh-TW"/>
        </w:rPr>
        <w:t>石流</w:t>
      </w:r>
      <w:r w:rsidRPr="001C2740">
        <w:rPr>
          <w:rFonts w:ascii="Times New Roman" w:eastAsia="Source Han Sans TW Normal" w:hAnsi="Times New Roman" w:cs="Times New Roman" w:hint="eastAsia"/>
          <w:color w:val="000000" w:themeColor="text1"/>
          <w:kern w:val="0"/>
          <w:sz w:val="22"/>
          <w:lang w:eastAsia="zh-TW"/>
        </w:rPr>
        <w:t>越過</w:t>
      </w:r>
      <w:r w:rsidRPr="001C2740">
        <w:rPr>
          <w:rFonts w:ascii="Times New Roman" w:eastAsia="Source Han Sans TW Normal" w:hAnsi="Times New Roman" w:cs="Times New Roman"/>
          <w:color w:val="000000" w:themeColor="text1"/>
          <w:kern w:val="0"/>
          <w:sz w:val="22"/>
          <w:lang w:eastAsia="zh-TW"/>
        </w:rPr>
        <w:t>河岸，掩埋了大片房屋。</w:t>
      </w:r>
    </w:p>
    <w:p w:rsidR="002B2897" w:rsidRPr="00041BF4"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2A2B2E"/>
          <w:kern w:val="0"/>
          <w:sz w:val="22"/>
          <w:lang w:eastAsia="zh-TW"/>
        </w:rPr>
      </w:pPr>
      <w:r w:rsidRPr="001C2740">
        <w:rPr>
          <w:rFonts w:ascii="Times New Roman" w:eastAsia="Source Han Sans TW Normal" w:hAnsi="Times New Roman" w:cs="Times New Roman"/>
          <w:color w:val="000000" w:themeColor="text1"/>
          <w:kern w:val="0"/>
          <w:sz w:val="22"/>
          <w:lang w:eastAsia="zh-TW"/>
        </w:rPr>
        <w:t>這個公園建在幾公尺高的廢墟上，特別保存</w:t>
      </w:r>
      <w:r w:rsidRPr="001C2740">
        <w:rPr>
          <w:rFonts w:ascii="Source Han Sans TW Normal" w:eastAsia="Source Han Sans TW Normal" w:hAnsi="Source Han Sans TW Normal" w:cs="Times New Roman" w:hint="eastAsia"/>
          <w:color w:val="000000" w:themeColor="text1"/>
          <w:kern w:val="0"/>
          <w:sz w:val="22"/>
          <w:lang w:eastAsia="zh-TW"/>
        </w:rPr>
        <w:t>並展示了</w:t>
      </w:r>
      <w:r w:rsidRPr="001C2740">
        <w:rPr>
          <w:rFonts w:ascii="Source Han Sans TW Normal" w:eastAsia="Source Han Sans TW Normal" w:hAnsi="Source Han Sans TW Normal" w:cs="ＭＳ ゴシック" w:hint="eastAsia"/>
          <w:color w:val="000000" w:themeColor="text1"/>
          <w:kern w:val="0"/>
          <w:sz w:val="22"/>
          <w:lang w:eastAsia="zh-TW"/>
        </w:rPr>
        <w:t>數棟</w:t>
      </w:r>
      <w:r w:rsidRPr="001C2740">
        <w:rPr>
          <w:rFonts w:ascii="Source Han Sans TW Normal" w:eastAsia="Source Han Sans TW Normal" w:hAnsi="Source Han Sans TW Normal" w:cs="Times New Roman" w:hint="eastAsia"/>
          <w:color w:val="000000" w:themeColor="text1"/>
          <w:kern w:val="0"/>
          <w:sz w:val="22"/>
          <w:lang w:eastAsia="zh-TW"/>
        </w:rPr>
        <w:t>房</w:t>
      </w:r>
      <w:r w:rsidRPr="00041BF4">
        <w:rPr>
          <w:rFonts w:ascii="Times New Roman" w:eastAsia="Source Han Sans TW Normal" w:hAnsi="Times New Roman" w:cs="Times New Roman"/>
          <w:color w:val="2A2B2E"/>
          <w:kern w:val="0"/>
          <w:sz w:val="22"/>
          <w:lang w:eastAsia="zh-TW"/>
        </w:rPr>
        <w:t>屋。為了避免惡劣天氣的影響，更</w:t>
      </w:r>
      <w:r w:rsidRPr="00864755">
        <w:rPr>
          <w:rFonts w:ascii="Times New Roman" w:eastAsia="Source Han Sans TW Normal" w:hAnsi="Times New Roman" w:cs="Times New Roman"/>
          <w:color w:val="2A2B2E"/>
          <w:kern w:val="0"/>
          <w:sz w:val="22"/>
          <w:lang w:eastAsia="zh-TW"/>
        </w:rPr>
        <w:t>完整地</w:t>
      </w:r>
      <w:r w:rsidRPr="00041BF4">
        <w:rPr>
          <w:rFonts w:ascii="Times New Roman" w:eastAsia="Source Han Sans TW Normal" w:hAnsi="Times New Roman" w:cs="Times New Roman"/>
          <w:color w:val="2A2B2E"/>
          <w:kern w:val="0"/>
          <w:sz w:val="22"/>
          <w:lang w:eastAsia="zh-TW"/>
        </w:rPr>
        <w:t>展示</w:t>
      </w:r>
      <w:r>
        <w:rPr>
          <w:rFonts w:ascii="Times New Roman" w:eastAsia="Source Han Sans TW Normal" w:hAnsi="Times New Roman" w:cs="Times New Roman" w:hint="eastAsia"/>
          <w:color w:val="2A2B2E"/>
          <w:kern w:val="0"/>
          <w:sz w:val="22"/>
          <w:lang w:eastAsia="zh-TW"/>
        </w:rPr>
        <w:t>土石</w:t>
      </w:r>
      <w:r w:rsidRPr="00041BF4">
        <w:rPr>
          <w:rFonts w:ascii="Times New Roman" w:eastAsia="Source Han Sans TW Normal" w:hAnsi="Times New Roman" w:cs="Times New Roman"/>
          <w:color w:val="2A2B2E"/>
          <w:kern w:val="0"/>
          <w:sz w:val="22"/>
          <w:lang w:eastAsia="zh-TW"/>
        </w:rPr>
        <w:t>流造成</w:t>
      </w:r>
      <w:r w:rsidRPr="00864755">
        <w:rPr>
          <w:rFonts w:ascii="Times New Roman" w:eastAsia="Source Han Sans TW Normal" w:hAnsi="Times New Roman" w:cs="Times New Roman"/>
          <w:color w:val="2A2B2E"/>
          <w:kern w:val="0"/>
          <w:sz w:val="22"/>
          <w:lang w:eastAsia="zh-TW"/>
        </w:rPr>
        <w:t>的衝擊力</w:t>
      </w:r>
      <w:r w:rsidRPr="00041BF4">
        <w:rPr>
          <w:rFonts w:ascii="Times New Roman" w:eastAsia="Source Han Sans TW Normal" w:hAnsi="Times New Roman" w:cs="Times New Roman"/>
          <w:color w:val="2A2B2E"/>
          <w:kern w:val="0"/>
          <w:sz w:val="22"/>
          <w:lang w:eastAsia="zh-TW"/>
        </w:rPr>
        <w:t>，有</w:t>
      </w:r>
      <w:r w:rsidRPr="00041BF4">
        <w:rPr>
          <w:rFonts w:ascii="Times New Roman" w:eastAsia="Source Han Sans TW Normal" w:hAnsi="Times New Roman" w:cs="Times New Roman"/>
          <w:color w:val="2A2B2E"/>
          <w:kern w:val="0"/>
          <w:sz w:val="22"/>
          <w:lang w:eastAsia="zh-TW"/>
        </w:rPr>
        <w:t>3</w:t>
      </w:r>
      <w:r w:rsidRPr="00864755">
        <w:rPr>
          <w:rFonts w:ascii="Times New Roman" w:eastAsia="Source Han Sans TW Normal" w:hAnsi="Times New Roman" w:cs="Times New Roman"/>
          <w:color w:val="2A2B2E"/>
          <w:kern w:val="0"/>
          <w:sz w:val="22"/>
          <w:lang w:eastAsia="zh-TW"/>
        </w:rPr>
        <w:t>棟</w:t>
      </w:r>
      <w:r w:rsidRPr="00041BF4">
        <w:rPr>
          <w:rFonts w:ascii="Times New Roman" w:eastAsia="Source Han Sans TW Normal" w:hAnsi="Times New Roman" w:cs="Times New Roman"/>
          <w:color w:val="2A2B2E"/>
          <w:kern w:val="0"/>
          <w:sz w:val="22"/>
          <w:lang w:eastAsia="zh-TW"/>
        </w:rPr>
        <w:t>房</w:t>
      </w:r>
      <w:r w:rsidRPr="00864755">
        <w:rPr>
          <w:rFonts w:ascii="Times New Roman" w:eastAsia="Source Han Sans TW Normal" w:hAnsi="Times New Roman" w:cs="Times New Roman"/>
          <w:color w:val="2A2B2E"/>
          <w:kern w:val="0"/>
          <w:sz w:val="22"/>
          <w:lang w:eastAsia="zh-TW"/>
        </w:rPr>
        <w:t>屋</w:t>
      </w:r>
      <w:r w:rsidRPr="00041BF4">
        <w:rPr>
          <w:rFonts w:ascii="Times New Roman" w:eastAsia="Source Han Sans TW Normal" w:hAnsi="Times New Roman" w:cs="Times New Roman"/>
          <w:color w:val="2A2B2E"/>
          <w:kern w:val="0"/>
          <w:sz w:val="22"/>
          <w:lang w:eastAsia="zh-TW"/>
        </w:rPr>
        <w:t>被移到帳篷下展示。幸運的是，當</w:t>
      </w:r>
      <w:r>
        <w:rPr>
          <w:rFonts w:ascii="Times New Roman" w:eastAsia="Source Han Sans TW Normal" w:hAnsi="Times New Roman" w:cs="Times New Roman" w:hint="eastAsia"/>
          <w:color w:val="2A2B2E"/>
          <w:kern w:val="0"/>
          <w:sz w:val="22"/>
          <w:lang w:eastAsia="zh-TW"/>
        </w:rPr>
        <w:t>土石</w:t>
      </w:r>
      <w:r w:rsidRPr="00041BF4">
        <w:rPr>
          <w:rFonts w:ascii="Times New Roman" w:eastAsia="Source Han Sans TW Normal" w:hAnsi="Times New Roman" w:cs="Times New Roman"/>
          <w:color w:val="2A2B2E"/>
          <w:kern w:val="0"/>
          <w:sz w:val="22"/>
          <w:lang w:eastAsia="zh-TW"/>
        </w:rPr>
        <w:t>流襲來時，房屋中的居民已經被疏散。</w:t>
      </w:r>
    </w:p>
    <w:p w:rsidR="002B2897" w:rsidRPr="00041BF4" w:rsidRDefault="002B2897" w:rsidP="002B2897">
      <w:pPr>
        <w:widowControl/>
        <w:adjustRightInd w:val="0"/>
        <w:snapToGrid w:val="0"/>
        <w:spacing w:line="240" w:lineRule="atLeast"/>
        <w:ind w:firstLineChars="200" w:firstLine="440"/>
        <w:rPr>
          <w:rFonts w:ascii="Times New Roman" w:eastAsia="Source Han Sans TW Normal" w:hAnsi="Times New Roman" w:cs="Times New Roman"/>
          <w:color w:val="2A2B2E"/>
          <w:kern w:val="0"/>
          <w:sz w:val="22"/>
          <w:lang w:eastAsia="zh-TW"/>
        </w:rPr>
      </w:pPr>
      <w:r w:rsidRPr="00864755">
        <w:rPr>
          <w:rFonts w:ascii="Times New Roman" w:eastAsia="Source Han Sans TW Normal" w:hAnsi="Times New Roman" w:cs="Times New Roman"/>
          <w:color w:val="2A2B2E"/>
          <w:kern w:val="0"/>
          <w:sz w:val="22"/>
          <w:lang w:eastAsia="zh-TW"/>
        </w:rPr>
        <w:t>走過</w:t>
      </w:r>
      <w:r w:rsidRPr="00041BF4">
        <w:rPr>
          <w:rFonts w:ascii="Times New Roman" w:eastAsia="Source Han Sans TW Normal" w:hAnsi="Times New Roman" w:cs="Times New Roman"/>
          <w:color w:val="2A2B2E"/>
          <w:kern w:val="0"/>
          <w:sz w:val="22"/>
          <w:lang w:eastAsia="zh-TW"/>
        </w:rPr>
        <w:t>1990</w:t>
      </w:r>
      <w:r w:rsidRPr="00041BF4">
        <w:rPr>
          <w:rFonts w:ascii="Times New Roman" w:eastAsia="Source Han Sans TW Normal" w:hAnsi="Times New Roman" w:cs="Times New Roman"/>
          <w:color w:val="2A2B2E"/>
          <w:kern w:val="0"/>
          <w:sz w:val="22"/>
          <w:lang w:eastAsia="zh-TW"/>
        </w:rPr>
        <w:t>～</w:t>
      </w:r>
      <w:r w:rsidRPr="00041BF4">
        <w:rPr>
          <w:rFonts w:ascii="Times New Roman" w:eastAsia="Source Han Sans TW Normal" w:hAnsi="Times New Roman" w:cs="Times New Roman"/>
          <w:color w:val="2A2B2E"/>
          <w:kern w:val="0"/>
          <w:sz w:val="22"/>
          <w:lang w:eastAsia="zh-TW"/>
        </w:rPr>
        <w:t>1995</w:t>
      </w:r>
      <w:r w:rsidRPr="00041BF4">
        <w:rPr>
          <w:rFonts w:ascii="Times New Roman" w:eastAsia="Source Han Sans TW Normal" w:hAnsi="Times New Roman" w:cs="Times New Roman"/>
          <w:color w:val="2A2B2E"/>
          <w:kern w:val="0"/>
          <w:sz w:val="22"/>
          <w:lang w:eastAsia="zh-TW"/>
        </w:rPr>
        <w:t>年</w:t>
      </w:r>
      <w:r w:rsidRPr="008D0F32">
        <w:rPr>
          <w:rFonts w:ascii="Times New Roman" w:eastAsia="Source Han Sans TW Normal" w:hAnsi="Times New Roman" w:cs="Times New Roman" w:hint="eastAsia"/>
          <w:color w:val="2A2B2E"/>
          <w:kern w:val="0"/>
          <w:sz w:val="22"/>
          <w:lang w:eastAsia="zh-TW"/>
        </w:rPr>
        <w:t>間</w:t>
      </w:r>
      <w:r w:rsidRPr="00041BF4">
        <w:rPr>
          <w:rFonts w:ascii="Times New Roman" w:eastAsia="Source Han Sans TW Normal" w:hAnsi="Times New Roman" w:cs="Times New Roman"/>
          <w:color w:val="2A2B2E"/>
          <w:kern w:val="0"/>
          <w:sz w:val="22"/>
          <w:lang w:eastAsia="zh-TW"/>
        </w:rPr>
        <w:t>火山爆發</w:t>
      </w:r>
      <w:r w:rsidRPr="00864755">
        <w:rPr>
          <w:rFonts w:ascii="Times New Roman" w:eastAsia="Source Han Sans TW Normal" w:hAnsi="Times New Roman" w:cs="Times New Roman"/>
          <w:color w:val="2A2B2E"/>
          <w:kern w:val="0"/>
          <w:sz w:val="22"/>
          <w:lang w:eastAsia="zh-TW"/>
        </w:rPr>
        <w:t>階段，</w:t>
      </w:r>
      <w:r w:rsidRPr="00041BF4">
        <w:rPr>
          <w:rFonts w:ascii="Times New Roman" w:eastAsia="Source Han Sans TW Normal" w:hAnsi="Times New Roman" w:cs="Times New Roman"/>
          <w:color w:val="2A2B2E"/>
          <w:kern w:val="0"/>
          <w:sz w:val="22"/>
          <w:lang w:eastAsia="zh-TW"/>
        </w:rPr>
        <w:t>島原半島</w:t>
      </w:r>
      <w:r w:rsidRPr="00864755">
        <w:rPr>
          <w:rFonts w:ascii="Times New Roman" w:eastAsia="Source Han Sans TW Normal" w:hAnsi="Times New Roman" w:cs="Times New Roman"/>
          <w:color w:val="2A2B2E"/>
          <w:kern w:val="0"/>
          <w:sz w:val="22"/>
          <w:lang w:eastAsia="zh-TW"/>
        </w:rPr>
        <w:t>在之後的</w:t>
      </w:r>
      <w:r w:rsidRPr="00041BF4">
        <w:rPr>
          <w:rFonts w:ascii="Times New Roman" w:eastAsia="Source Han Sans TW Normal" w:hAnsi="Times New Roman" w:cs="Times New Roman"/>
          <w:color w:val="2A2B2E"/>
          <w:kern w:val="0"/>
          <w:sz w:val="22"/>
          <w:lang w:eastAsia="zh-TW"/>
        </w:rPr>
        <w:t>幾十年裡逐漸復興。人們在水無川上游和下游都建起了堤壩以控制和引導未來的火山碎屑流，</w:t>
      </w:r>
      <w:r w:rsidRPr="00864755">
        <w:rPr>
          <w:rFonts w:ascii="Times New Roman" w:eastAsia="Source Han Sans TW Normal" w:hAnsi="Times New Roman" w:cs="Times New Roman"/>
          <w:color w:val="2A2B2E"/>
          <w:kern w:val="0"/>
          <w:sz w:val="22"/>
          <w:lang w:eastAsia="zh-TW"/>
        </w:rPr>
        <w:t>希望能</w:t>
      </w:r>
      <w:r w:rsidRPr="00041BF4">
        <w:rPr>
          <w:rFonts w:ascii="Times New Roman" w:eastAsia="Source Han Sans TW Normal" w:hAnsi="Times New Roman" w:cs="Times New Roman"/>
          <w:color w:val="2A2B2E"/>
          <w:kern w:val="0"/>
          <w:sz w:val="22"/>
          <w:lang w:eastAsia="zh-TW"/>
        </w:rPr>
        <w:t>保護這座城市免遭火山噴發破壞。</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6"/>
    <w:family w:val="swiss"/>
    <w:notTrueType/>
    <w:pitch w:val="variable"/>
    <w:sig w:usb0="20000287" w:usb1="2ADF3C10" w:usb2="00000016" w:usb3="00000000" w:csb0="00060107" w:csb1="00000000"/>
  </w:font>
  <w:font w:name="Segoe UI">
    <w:panose1 w:val="020B0502040204020203"/>
    <w:charset w:val="00"/>
    <w:family w:val="swiss"/>
    <w:pitch w:val="variable"/>
    <w:sig w:usb0="E4002EFF" w:usb1="C000E47F" w:usb2="00000009" w:usb3="00000000" w:csb0="000001F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97"/>
    <w:rsid w:val="002B2897"/>
    <w:rsid w:val="00346BD8"/>
    <w:rsid w:val="007445C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E6C84F-1A7F-4901-AC34-FC7389D3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28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28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289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28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28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28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28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28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28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28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28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289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28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28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28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28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28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28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289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2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8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2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897"/>
    <w:pPr>
      <w:spacing w:before="160" w:after="160"/>
      <w:jc w:val="center"/>
    </w:pPr>
    <w:rPr>
      <w:i/>
      <w:iCs/>
      <w:color w:val="404040" w:themeColor="text1" w:themeTint="BF"/>
    </w:rPr>
  </w:style>
  <w:style w:type="character" w:customStyle="1" w:styleId="a8">
    <w:name w:val="引用文 (文字)"/>
    <w:basedOn w:val="a0"/>
    <w:link w:val="a7"/>
    <w:uiPriority w:val="29"/>
    <w:rsid w:val="002B2897"/>
    <w:rPr>
      <w:i/>
      <w:iCs/>
      <w:color w:val="404040" w:themeColor="text1" w:themeTint="BF"/>
    </w:rPr>
  </w:style>
  <w:style w:type="paragraph" w:styleId="a9">
    <w:name w:val="List Paragraph"/>
    <w:basedOn w:val="a"/>
    <w:uiPriority w:val="34"/>
    <w:qFormat/>
    <w:rsid w:val="002B2897"/>
    <w:pPr>
      <w:ind w:left="720"/>
      <w:contextualSpacing/>
    </w:pPr>
  </w:style>
  <w:style w:type="character" w:styleId="21">
    <w:name w:val="Intense Emphasis"/>
    <w:basedOn w:val="a0"/>
    <w:uiPriority w:val="21"/>
    <w:qFormat/>
    <w:rsid w:val="002B2897"/>
    <w:rPr>
      <w:i/>
      <w:iCs/>
      <w:color w:val="0F4761" w:themeColor="accent1" w:themeShade="BF"/>
    </w:rPr>
  </w:style>
  <w:style w:type="paragraph" w:styleId="22">
    <w:name w:val="Intense Quote"/>
    <w:basedOn w:val="a"/>
    <w:next w:val="a"/>
    <w:link w:val="23"/>
    <w:uiPriority w:val="30"/>
    <w:qFormat/>
    <w:rsid w:val="002B2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2897"/>
    <w:rPr>
      <w:i/>
      <w:iCs/>
      <w:color w:val="0F4761" w:themeColor="accent1" w:themeShade="BF"/>
    </w:rPr>
  </w:style>
  <w:style w:type="character" w:styleId="24">
    <w:name w:val="Intense Reference"/>
    <w:basedOn w:val="a0"/>
    <w:uiPriority w:val="32"/>
    <w:qFormat/>
    <w:rsid w:val="002B28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2024-06-13T12:35:00Z</dcterms:created>
  <dcterms:modified xsi:type="dcterms:W3CDTF">2024-06-13T12:36:00Z</dcterms:modified>
</cp:coreProperties>
</file>