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42EA0" w:rsidRPr="000706C6" w:rsidRDefault="00842EA0" w:rsidP="00842EA0">
      <w:pPr>
        <w:adjustRightInd w:val="0"/>
        <w:snapToGrid w:val="0"/>
        <w:spacing w:line="360" w:lineRule="exact"/>
        <w:rPr>
          <w:rFonts w:eastAsia="思源黑体 CN Normal"/>
          <w:b/>
          <w:sz w:val="22"/>
          <w:lang w:eastAsia="zh-TW"/>
        </w:rPr>
      </w:pPr>
      <w:r>
        <w:rPr>
          <w:b/>
        </w:rPr>
        <w:t>太平洋戰爭路線</w:t>
      </w:r>
    </w:p>
    <w:p/>
    <w:p w:rsidR="00842EA0" w:rsidRPr="000706C6" w:rsidRDefault="00842EA0" w:rsidP="00842EA0">
      <w:pPr>
        <w:adjustRightInd w:val="0"/>
        <w:snapToGrid w:val="0"/>
        <w:spacing w:line="360" w:lineRule="exact"/>
        <w:rPr>
          <w:rFonts w:eastAsia="思源黑体 CN Normal"/>
          <w:b/>
          <w:sz w:val="22"/>
          <w:lang w:eastAsia="zh-TW"/>
        </w:rPr>
      </w:pPr>
      <w:r w:rsidRPr="000706C6">
        <w:rPr>
          <w:rFonts w:ascii="Times New Roman" w:eastAsia="思源黑体 CN Normal" w:hAnsi="Times New Roman" w:cs="Times New Roman"/>
          <w:b/>
          <w:bCs/>
          <w:sz w:val="22"/>
          <w:lang w:eastAsia="zh-TW"/>
        </w:rPr>
        <w:t>按時間順序遊覽與西元</w:t>
      </w:r>
      <w:r w:rsidRPr="000706C6">
        <w:rPr>
          <w:rFonts w:ascii="Times New Roman" w:eastAsia="思源黑体 CN Normal" w:hAnsi="Times New Roman" w:cs="Times New Roman"/>
          <w:b/>
          <w:bCs/>
          <w:sz w:val="22"/>
          <w:lang w:eastAsia="zh-TW"/>
        </w:rPr>
        <w:t>1945</w:t>
      </w:r>
      <w:r w:rsidRPr="000706C6">
        <w:rPr>
          <w:rFonts w:ascii="Times New Roman" w:eastAsia="思源黑体 CN Normal" w:hAnsi="Times New Roman" w:cs="Times New Roman"/>
          <w:b/>
          <w:bCs/>
          <w:sz w:val="22"/>
          <w:lang w:eastAsia="zh-TW"/>
        </w:rPr>
        <w:t>年美軍進攻慶良間相關的六處遺址</w:t>
      </w:r>
      <w:r w:rsidRPr="000706C6">
        <w:rPr>
          <w:rFonts w:ascii="Times New Roman" w:eastAsia="思源黑体 CN Normal" w:hAnsi="Times New Roman" w:cs="Times New Roman"/>
          <w:b/>
          <w:bCs/>
          <w:sz w:val="22"/>
          <w:lang w:eastAsia="zh-TW"/>
        </w:rPr>
        <w:t xml:space="preserve"> </w:t>
      </w:r>
    </w:p>
    <w:p w:rsidR="00842EA0" w:rsidRPr="000706C6" w:rsidRDefault="00842EA0" w:rsidP="00842EA0">
      <w:pPr>
        <w:adjustRightInd w:val="0"/>
        <w:snapToGrid w:val="0"/>
        <w:spacing w:line="360" w:lineRule="exact"/>
        <w:rPr>
          <w:rFonts w:eastAsia="思源黑体 CN Normal"/>
          <w:sz w:val="22"/>
          <w:lang w:eastAsia="zh-TW"/>
        </w:rPr>
      </w:pPr>
    </w:p>
    <w:p w:rsidR="00842EA0" w:rsidRPr="000706C6" w:rsidRDefault="00842EA0" w:rsidP="00842EA0">
      <w:pPr>
        <w:adjustRightInd w:val="0"/>
        <w:snapToGrid w:val="0"/>
        <w:spacing w:line="360" w:lineRule="exact"/>
        <w:rPr>
          <w:rFonts w:eastAsia="思源黑体 CN Normal"/>
          <w:sz w:val="22"/>
          <w:lang w:eastAsia="zh-TW"/>
        </w:rPr>
      </w:pPr>
      <w:r w:rsidRPr="000706C6">
        <w:rPr>
          <w:rFonts w:ascii="Times New Roman" w:eastAsia="思源黑体 CN Normal" w:hAnsi="Times New Roman" w:cs="Times New Roman"/>
          <w:sz w:val="22"/>
          <w:lang w:eastAsia="zh-TW"/>
        </w:rPr>
        <w:t>路線：</w:t>
      </w:r>
      <w:r w:rsidRPr="000706C6">
        <w:rPr>
          <w:rFonts w:ascii="Times New Roman" w:eastAsia="思源黑体 CN Normal" w:hAnsi="Times New Roman" w:cs="Times New Roman"/>
          <w:sz w:val="22"/>
          <w:lang w:eastAsia="zh-TW"/>
        </w:rPr>
        <w:tab/>
      </w:r>
      <w:r w:rsidRPr="000706C6">
        <w:rPr>
          <w:rFonts w:ascii="Times New Roman" w:eastAsia="思源黑体 CN Normal" w:hAnsi="Times New Roman" w:cs="Times New Roman"/>
          <w:sz w:val="22"/>
          <w:lang w:eastAsia="zh-TW"/>
        </w:rPr>
        <w:tab/>
      </w:r>
      <w:r w:rsidRPr="000706C6">
        <w:rPr>
          <w:rFonts w:ascii="Times New Roman" w:eastAsia="思源黑体 CN Normal" w:hAnsi="Times New Roman" w:cs="Times New Roman"/>
          <w:sz w:val="22"/>
          <w:lang w:eastAsia="zh-TW"/>
        </w:rPr>
        <w:t>西山</w:t>
      </w:r>
      <w:r w:rsidRPr="000706C6">
        <w:rPr>
          <w:rFonts w:ascii="Times New Roman" w:eastAsia="思源黑体 CN Normal" w:hAnsi="Times New Roman" w:cs="Times New Roman"/>
          <w:sz w:val="22"/>
          <w:lang w:eastAsia="zh-TW"/>
        </w:rPr>
        <w:t>-</w:t>
      </w:r>
      <w:r w:rsidRPr="000706C6">
        <w:rPr>
          <w:rFonts w:ascii="Times New Roman" w:eastAsia="思源黑体 CN Normal" w:hAnsi="Times New Roman" w:cs="Times New Roman"/>
          <w:sz w:val="22"/>
          <w:lang w:eastAsia="zh-TW"/>
        </w:rPr>
        <w:t>渡嘉敷村</w:t>
      </w:r>
    </w:p>
    <w:p w:rsidR="00842EA0" w:rsidRPr="000706C6" w:rsidRDefault="00842EA0" w:rsidP="00842EA0">
      <w:pPr>
        <w:adjustRightInd w:val="0"/>
        <w:snapToGrid w:val="0"/>
        <w:spacing w:line="360" w:lineRule="exact"/>
        <w:rPr>
          <w:rFonts w:eastAsia="思源黑体 CN Normal"/>
          <w:sz w:val="22"/>
          <w:lang w:eastAsia="zh-TW"/>
        </w:rPr>
      </w:pPr>
      <w:r w:rsidRPr="000706C6">
        <w:rPr>
          <w:rFonts w:ascii="Times New Roman" w:eastAsia="思源黑体 CN Normal" w:hAnsi="Times New Roman" w:cs="Times New Roman"/>
          <w:sz w:val="22"/>
          <w:lang w:eastAsia="zh-TW"/>
        </w:rPr>
        <w:t>路程：</w:t>
      </w:r>
      <w:r w:rsidRPr="000706C6">
        <w:rPr>
          <w:rFonts w:ascii="Times New Roman" w:eastAsia="思源黑体 CN Normal" w:hAnsi="Times New Roman" w:cs="Times New Roman"/>
          <w:sz w:val="22"/>
          <w:lang w:eastAsia="zh-TW"/>
        </w:rPr>
        <w:tab/>
      </w:r>
      <w:r w:rsidRPr="000706C6">
        <w:rPr>
          <w:rFonts w:ascii="Times New Roman" w:eastAsia="思源黑体 CN Normal" w:hAnsi="Times New Roman" w:cs="Times New Roman"/>
          <w:sz w:val="22"/>
          <w:lang w:eastAsia="zh-TW"/>
        </w:rPr>
        <w:t>不適用</w:t>
      </w:r>
    </w:p>
    <w:p w:rsidR="00842EA0" w:rsidRPr="000706C6" w:rsidRDefault="00842EA0" w:rsidP="00842EA0">
      <w:pPr>
        <w:adjustRightInd w:val="0"/>
        <w:snapToGrid w:val="0"/>
        <w:spacing w:line="360" w:lineRule="exact"/>
        <w:rPr>
          <w:rFonts w:eastAsia="思源黑体 CN Normal"/>
          <w:sz w:val="22"/>
          <w:lang w:eastAsia="zh-TW"/>
        </w:rPr>
      </w:pPr>
      <w:r w:rsidRPr="000706C6">
        <w:rPr>
          <w:rFonts w:ascii="Times New Roman" w:eastAsia="思源黑体 CN Normal" w:hAnsi="Times New Roman" w:cs="Times New Roman"/>
          <w:sz w:val="22"/>
          <w:lang w:eastAsia="zh-TW"/>
        </w:rPr>
        <w:t>時間：</w:t>
      </w:r>
      <w:r w:rsidRPr="000706C6">
        <w:rPr>
          <w:rFonts w:ascii="Times New Roman" w:eastAsia="思源黑体 CN Normal" w:hAnsi="Times New Roman" w:cs="Times New Roman"/>
          <w:sz w:val="22"/>
          <w:lang w:eastAsia="zh-TW"/>
        </w:rPr>
        <w:tab/>
      </w:r>
      <w:r w:rsidRPr="000706C6">
        <w:rPr>
          <w:rFonts w:ascii="Times New Roman" w:eastAsia="思源黑体 CN Normal" w:hAnsi="Times New Roman" w:cs="Times New Roman"/>
          <w:sz w:val="22"/>
          <w:lang w:eastAsia="zh-TW"/>
        </w:rPr>
        <w:tab/>
        <w:t>2</w:t>
      </w:r>
      <w:r w:rsidRPr="000706C6">
        <w:rPr>
          <w:rFonts w:ascii="Times New Roman" w:eastAsia="思源黑体 CN Normal" w:hAnsi="Times New Roman" w:cs="Times New Roman"/>
          <w:sz w:val="22"/>
          <w:lang w:eastAsia="zh-TW"/>
        </w:rPr>
        <w:t>小時</w:t>
      </w:r>
    </w:p>
    <w:p w:rsidR="00842EA0" w:rsidRPr="000706C6" w:rsidRDefault="00842EA0" w:rsidP="00842EA0">
      <w:pPr>
        <w:adjustRightInd w:val="0"/>
        <w:snapToGrid w:val="0"/>
        <w:spacing w:line="360" w:lineRule="exact"/>
        <w:rPr>
          <w:rFonts w:eastAsia="思源黑体 CN Normal"/>
          <w:sz w:val="22"/>
          <w:lang w:eastAsia="zh-TW"/>
        </w:rPr>
      </w:pPr>
      <w:r w:rsidRPr="000706C6">
        <w:rPr>
          <w:rFonts w:ascii="Times New Roman" w:eastAsia="思源黑体 CN Normal" w:hAnsi="Times New Roman" w:cs="Times New Roman"/>
          <w:sz w:val="22"/>
          <w:lang w:eastAsia="zh-TW"/>
        </w:rPr>
        <w:t>難度：</w:t>
      </w:r>
      <w:r w:rsidRPr="000706C6">
        <w:rPr>
          <w:rFonts w:ascii="Times New Roman" w:eastAsia="思源黑体 CN Normal" w:hAnsi="Times New Roman" w:cs="Times New Roman"/>
          <w:sz w:val="22"/>
          <w:lang w:eastAsia="zh-TW"/>
        </w:rPr>
        <w:tab/>
      </w:r>
      <w:r w:rsidRPr="000706C6">
        <w:rPr>
          <w:rFonts w:ascii="Times New Roman" w:eastAsia="思源黑体 CN Normal" w:hAnsi="Times New Roman" w:cs="Times New Roman"/>
          <w:sz w:val="22"/>
          <w:lang w:eastAsia="zh-TW"/>
        </w:rPr>
        <w:tab/>
      </w:r>
      <w:r w:rsidRPr="000706C6">
        <w:rPr>
          <w:rFonts w:ascii="Times New Roman" w:eastAsia="思源黑体 CN Normal" w:hAnsi="Times New Roman" w:cs="Times New Roman"/>
          <w:sz w:val="22"/>
          <w:lang w:eastAsia="zh-TW"/>
        </w:rPr>
        <w:t>不適用</w:t>
      </w:r>
    </w:p>
    <w:p w:rsidR="00842EA0" w:rsidRPr="000706C6" w:rsidRDefault="00842EA0" w:rsidP="00842EA0">
      <w:pPr>
        <w:adjustRightInd w:val="0"/>
        <w:snapToGrid w:val="0"/>
        <w:spacing w:line="360" w:lineRule="exact"/>
        <w:rPr>
          <w:rFonts w:eastAsia="思源黑体 CN Normal"/>
          <w:sz w:val="22"/>
          <w:lang w:eastAsia="zh-TW"/>
        </w:rPr>
      </w:pPr>
    </w:p>
    <w:p w:rsidR="00842EA0" w:rsidRPr="000706C6" w:rsidRDefault="00842EA0" w:rsidP="00842EA0">
      <w:pPr>
        <w:adjustRightInd w:val="0"/>
        <w:snapToGrid w:val="0"/>
        <w:spacing w:line="360" w:lineRule="exact"/>
        <w:rPr>
          <w:rFonts w:eastAsia="思源黑体 CN Normal"/>
          <w:sz w:val="22"/>
          <w:lang w:eastAsia="zh-TW"/>
        </w:rPr>
      </w:pPr>
    </w:p>
    <w:p w:rsidR="00842EA0" w:rsidRPr="000706C6" w:rsidRDefault="00842EA0" w:rsidP="00842EA0">
      <w:pPr>
        <w:adjustRightInd w:val="0"/>
        <w:snapToGrid w:val="0"/>
        <w:spacing w:line="360" w:lineRule="exact"/>
        <w:rPr>
          <w:rFonts w:eastAsia="思源黑体 CN Normal"/>
          <w:b/>
          <w:sz w:val="22"/>
          <w:lang w:eastAsia="zh-TW"/>
        </w:rPr>
      </w:pPr>
      <w:r w:rsidRPr="000706C6">
        <w:rPr>
          <w:rFonts w:ascii="Times New Roman" w:eastAsia="思源黑体 CN Normal" w:hAnsi="Times New Roman" w:cs="Times New Roman"/>
          <w:b/>
          <w:bCs/>
          <w:sz w:val="22"/>
          <w:lang w:eastAsia="zh-TW"/>
        </w:rPr>
        <w:t>概述</w:t>
      </w:r>
    </w:p>
    <w:p w:rsidR="00842EA0" w:rsidRPr="000706C6" w:rsidRDefault="00842EA0" w:rsidP="00842EA0">
      <w:pPr>
        <w:adjustRightInd w:val="0"/>
        <w:snapToGrid w:val="0"/>
        <w:spacing w:line="360" w:lineRule="exact"/>
        <w:rPr>
          <w:rFonts w:eastAsia="思源黑体 CN Normal"/>
          <w:sz w:val="22"/>
          <w:lang w:eastAsia="zh-TW"/>
        </w:rPr>
      </w:pPr>
      <w:r w:rsidRPr="000706C6">
        <w:rPr>
          <w:rFonts w:ascii="Times New Roman" w:eastAsia="思源黑体 CN Normal" w:hAnsi="Times New Roman" w:cs="Times New Roman"/>
          <w:sz w:val="22"/>
          <w:lang w:eastAsia="zh-TW"/>
        </w:rPr>
        <w:t>第二次世界大戰期間，美軍採用跳島戰術，向日本本土進攻，一次征服一組島嶼。美軍於西元</w:t>
      </w:r>
      <w:r w:rsidRPr="000706C6">
        <w:rPr>
          <w:rFonts w:ascii="Times New Roman" w:eastAsia="思源黑体 CN Normal" w:hAnsi="Times New Roman" w:cs="Times New Roman"/>
          <w:sz w:val="22"/>
          <w:lang w:eastAsia="zh-TW"/>
        </w:rPr>
        <w:t>1945</w:t>
      </w:r>
      <w:r w:rsidRPr="000706C6">
        <w:rPr>
          <w:rFonts w:ascii="Times New Roman" w:eastAsia="思源黑体 CN Normal" w:hAnsi="Times New Roman" w:cs="Times New Roman"/>
          <w:sz w:val="22"/>
          <w:lang w:eastAsia="zh-TW"/>
        </w:rPr>
        <w:t>年</w:t>
      </w:r>
      <w:r w:rsidRPr="000706C6">
        <w:rPr>
          <w:rFonts w:ascii="Times New Roman" w:eastAsia="思源黑体 CN Normal" w:hAnsi="Times New Roman" w:cs="Times New Roman"/>
          <w:sz w:val="22"/>
          <w:lang w:eastAsia="zh-TW"/>
        </w:rPr>
        <w:t>2</w:t>
      </w:r>
      <w:r w:rsidRPr="000706C6">
        <w:rPr>
          <w:rFonts w:ascii="Times New Roman" w:eastAsia="思源黑体 CN Normal" w:hAnsi="Times New Roman" w:cs="Times New Roman"/>
          <w:sz w:val="22"/>
          <w:lang w:eastAsia="zh-TW"/>
        </w:rPr>
        <w:t>月</w:t>
      </w:r>
      <w:r w:rsidRPr="000706C6">
        <w:rPr>
          <w:rFonts w:ascii="Times New Roman" w:eastAsia="思源黑体 CN Normal" w:hAnsi="Times New Roman" w:cs="Times New Roman"/>
          <w:sz w:val="22"/>
          <w:lang w:eastAsia="zh-TW"/>
        </w:rPr>
        <w:t>19</w:t>
      </w:r>
      <w:r w:rsidRPr="000706C6">
        <w:rPr>
          <w:rFonts w:ascii="Times New Roman" w:eastAsia="思源黑体 CN Normal" w:hAnsi="Times New Roman" w:cs="Times New Roman"/>
          <w:sz w:val="22"/>
          <w:lang w:eastAsia="zh-TW"/>
        </w:rPr>
        <w:t>日進攻硫磺島，並於</w:t>
      </w:r>
      <w:r w:rsidRPr="000706C6">
        <w:rPr>
          <w:rFonts w:ascii="Times New Roman" w:eastAsia="思源黑体 CN Normal" w:hAnsi="Times New Roman" w:cs="Times New Roman"/>
          <w:sz w:val="22"/>
          <w:lang w:eastAsia="zh-TW"/>
        </w:rPr>
        <w:t>4</w:t>
      </w:r>
      <w:r w:rsidRPr="000706C6">
        <w:rPr>
          <w:rFonts w:ascii="Times New Roman" w:eastAsia="思源黑体 CN Normal" w:hAnsi="Times New Roman" w:cs="Times New Roman"/>
          <w:sz w:val="22"/>
          <w:lang w:eastAsia="zh-TW"/>
        </w:rPr>
        <w:t>月</w:t>
      </w:r>
      <w:r w:rsidRPr="000706C6">
        <w:rPr>
          <w:rFonts w:ascii="Times New Roman" w:eastAsia="思源黑体 CN Normal" w:hAnsi="Times New Roman" w:cs="Times New Roman"/>
          <w:sz w:val="22"/>
          <w:lang w:eastAsia="zh-TW"/>
        </w:rPr>
        <w:t>1</w:t>
      </w:r>
      <w:r w:rsidRPr="000706C6">
        <w:rPr>
          <w:rFonts w:ascii="Times New Roman" w:eastAsia="思源黑体 CN Normal" w:hAnsi="Times New Roman" w:cs="Times New Roman"/>
          <w:sz w:val="22"/>
          <w:lang w:eastAsia="zh-TW"/>
        </w:rPr>
        <w:t>日進攻沖繩，期間他們在</w:t>
      </w:r>
      <w:r w:rsidRPr="000706C6">
        <w:rPr>
          <w:rFonts w:ascii="Times New Roman" w:eastAsia="思源黑体 CN Normal" w:hAnsi="Times New Roman" w:cs="Times New Roman"/>
          <w:sz w:val="22"/>
          <w:lang w:eastAsia="zh-TW"/>
        </w:rPr>
        <w:t>3</w:t>
      </w:r>
      <w:r w:rsidRPr="000706C6">
        <w:rPr>
          <w:rFonts w:ascii="Times New Roman" w:eastAsia="思源黑体 CN Normal" w:hAnsi="Times New Roman" w:cs="Times New Roman"/>
          <w:sz w:val="22"/>
          <w:lang w:eastAsia="zh-TW"/>
        </w:rPr>
        <w:t>月</w:t>
      </w:r>
      <w:r w:rsidRPr="000706C6">
        <w:rPr>
          <w:rFonts w:ascii="Times New Roman" w:eastAsia="思源黑体 CN Normal" w:hAnsi="Times New Roman" w:cs="Times New Roman"/>
          <w:sz w:val="22"/>
          <w:lang w:eastAsia="zh-TW"/>
        </w:rPr>
        <w:t>26</w:t>
      </w:r>
      <w:r w:rsidRPr="000706C6">
        <w:rPr>
          <w:rFonts w:ascii="Times New Roman" w:eastAsia="思源黑体 CN Normal" w:hAnsi="Times New Roman" w:cs="Times New Roman"/>
          <w:sz w:val="22"/>
          <w:lang w:eastAsia="zh-TW"/>
        </w:rPr>
        <w:t>日登陸座間味群島，接著於</w:t>
      </w:r>
      <w:r w:rsidRPr="000706C6">
        <w:rPr>
          <w:rFonts w:ascii="Times New Roman" w:eastAsia="思源黑体 CN Normal" w:hAnsi="Times New Roman" w:cs="Times New Roman"/>
          <w:sz w:val="22"/>
          <w:lang w:eastAsia="zh-TW"/>
        </w:rPr>
        <w:t>3</w:t>
      </w:r>
      <w:r w:rsidRPr="000706C6">
        <w:rPr>
          <w:rFonts w:ascii="Times New Roman" w:eastAsia="思源黑体 CN Normal" w:hAnsi="Times New Roman" w:cs="Times New Roman"/>
          <w:sz w:val="22"/>
          <w:lang w:eastAsia="zh-TW"/>
        </w:rPr>
        <w:t>月</w:t>
      </w:r>
      <w:r w:rsidRPr="000706C6">
        <w:rPr>
          <w:rFonts w:ascii="Times New Roman" w:eastAsia="思源黑体 CN Normal" w:hAnsi="Times New Roman" w:cs="Times New Roman"/>
          <w:sz w:val="22"/>
          <w:lang w:eastAsia="zh-TW"/>
        </w:rPr>
        <w:t>27</w:t>
      </w:r>
      <w:r w:rsidRPr="000706C6">
        <w:rPr>
          <w:rFonts w:ascii="Times New Roman" w:eastAsia="思源黑体 CN Normal" w:hAnsi="Times New Roman" w:cs="Times New Roman"/>
          <w:sz w:val="22"/>
          <w:lang w:eastAsia="zh-TW"/>
        </w:rPr>
        <w:t>日佔領渡嘉敷島，將慶良間群島收入囊中。</w:t>
      </w:r>
      <w:r w:rsidRPr="000706C6">
        <w:rPr>
          <w:rFonts w:ascii="Times New Roman" w:eastAsia="思源黑体 CN Normal" w:hAnsi="Times New Roman" w:cs="Times New Roman"/>
          <w:sz w:val="22"/>
          <w:lang w:eastAsia="zh-TW"/>
        </w:rPr>
        <w:t xml:space="preserve"> </w:t>
      </w:r>
    </w:p>
    <w:p w:rsidR="00842EA0" w:rsidRPr="000706C6" w:rsidRDefault="00842EA0" w:rsidP="00842EA0">
      <w:pPr>
        <w:adjustRightInd w:val="0"/>
        <w:snapToGrid w:val="0"/>
        <w:spacing w:line="360" w:lineRule="exact"/>
        <w:rPr>
          <w:rFonts w:eastAsia="思源黑体 CN Normal"/>
          <w:sz w:val="22"/>
          <w:lang w:eastAsia="zh-TW"/>
        </w:rPr>
      </w:pPr>
    </w:p>
    <w:p w:rsidR="00842EA0" w:rsidRPr="000706C6" w:rsidRDefault="00842EA0" w:rsidP="00842EA0">
      <w:pPr>
        <w:adjustRightInd w:val="0"/>
        <w:snapToGrid w:val="0"/>
        <w:spacing w:line="360" w:lineRule="exact"/>
        <w:rPr>
          <w:rFonts w:eastAsia="思源黑体 CN Normal"/>
          <w:sz w:val="22"/>
          <w:lang w:eastAsia="zh-TW"/>
        </w:rPr>
      </w:pPr>
      <w:r w:rsidRPr="000706C6">
        <w:rPr>
          <w:rFonts w:ascii="Times New Roman" w:eastAsia="思源黑体 CN Normal" w:hAnsi="Times New Roman" w:cs="Times New Roman"/>
          <w:sz w:val="22"/>
          <w:lang w:eastAsia="zh-TW"/>
        </w:rPr>
        <w:t>本行程將按時間順序，帶您逐一遊覽渡嘉敷北部多個與戰爭相關的重要遺址。雖然起點的西山可以徒步攀登，但大多數遊客還是偏好騎摩托車或駕車前往，因為這段路程相當陡峭而且沒有遮蔽。六處遺址的分布大致如下：位於西山山頂的國立沖繩青少年交流之家內有三處遺址，另一處遺址位於返回渡嘉敷村的半路上，還有兩處遺址在渡嘉敷村內。</w:t>
      </w:r>
    </w:p>
    <w:p w:rsidR="00842EA0" w:rsidRPr="000706C6" w:rsidRDefault="00842EA0" w:rsidP="00842EA0">
      <w:pPr>
        <w:adjustRightInd w:val="0"/>
        <w:snapToGrid w:val="0"/>
        <w:spacing w:line="360" w:lineRule="exact"/>
        <w:rPr>
          <w:rFonts w:eastAsia="思源黑体 CN Normal"/>
          <w:i/>
          <w:sz w:val="22"/>
          <w:lang w:eastAsia="zh-TW"/>
        </w:rPr>
      </w:pPr>
    </w:p>
    <w:p w:rsidR="00842EA0" w:rsidRPr="000706C6" w:rsidRDefault="00842EA0" w:rsidP="00842EA0">
      <w:pPr>
        <w:adjustRightInd w:val="0"/>
        <w:snapToGrid w:val="0"/>
        <w:spacing w:line="360" w:lineRule="exact"/>
        <w:rPr>
          <w:rFonts w:eastAsia="思源黑体 CN Normal"/>
          <w:b/>
          <w:sz w:val="22"/>
          <w:lang w:eastAsia="zh-TW"/>
        </w:rPr>
      </w:pPr>
      <w:r w:rsidRPr="000706C6">
        <w:rPr>
          <w:rFonts w:ascii="Times New Roman" w:eastAsia="思源黑体 CN Normal" w:hAnsi="Times New Roman" w:cs="Times New Roman"/>
          <w:b/>
          <w:bCs/>
          <w:sz w:val="22"/>
          <w:lang w:eastAsia="zh-TW"/>
        </w:rPr>
        <w:t>行程</w:t>
      </w:r>
    </w:p>
    <w:p w:rsidR="00842EA0" w:rsidRPr="000706C6" w:rsidRDefault="00842EA0" w:rsidP="00842EA0">
      <w:pPr>
        <w:adjustRightInd w:val="0"/>
        <w:snapToGrid w:val="0"/>
        <w:spacing w:line="360" w:lineRule="exact"/>
        <w:rPr>
          <w:rFonts w:eastAsia="思源黑体 CN Normal"/>
          <w:b/>
          <w:sz w:val="22"/>
          <w:lang w:eastAsia="zh-TW"/>
        </w:rPr>
      </w:pPr>
      <w:r w:rsidRPr="000706C6">
        <w:rPr>
          <w:rFonts w:ascii="Times New Roman" w:eastAsia="思源黑体 CN Normal" w:hAnsi="Times New Roman" w:cs="Times New Roman"/>
          <w:b/>
          <w:bCs/>
          <w:sz w:val="22"/>
          <w:lang w:eastAsia="zh-TW"/>
        </w:rPr>
        <w:t>抵達起點</w:t>
      </w:r>
    </w:p>
    <w:p w:rsidR="00842EA0" w:rsidRPr="000706C6" w:rsidRDefault="00842EA0" w:rsidP="00842EA0">
      <w:pPr>
        <w:adjustRightInd w:val="0"/>
        <w:snapToGrid w:val="0"/>
        <w:spacing w:line="360" w:lineRule="exact"/>
        <w:rPr>
          <w:rFonts w:eastAsia="思源黑体 CN Normal"/>
          <w:sz w:val="22"/>
          <w:lang w:eastAsia="zh-TW"/>
        </w:rPr>
      </w:pPr>
      <w:r w:rsidRPr="000706C6">
        <w:rPr>
          <w:rFonts w:ascii="Times New Roman" w:eastAsia="思源黑体 CN Normal" w:hAnsi="Times New Roman" w:cs="Times New Roman"/>
          <w:sz w:val="22"/>
          <w:lang w:eastAsia="zh-TW"/>
        </w:rPr>
        <w:t>從渡嘉敷村向南出發，經村道青年之家線，前往位於西山山頂的國立沖繩青少年交流之家。請前往接待區，告訴工作人員您已到達。您可以在西山和渡嘉敷村使用渡嘉敷島地圖，確定自己所在的位置。</w:t>
      </w:r>
    </w:p>
    <w:p w:rsidR="00842EA0" w:rsidRPr="000706C6" w:rsidRDefault="00842EA0" w:rsidP="00842EA0">
      <w:pPr>
        <w:adjustRightInd w:val="0"/>
        <w:snapToGrid w:val="0"/>
        <w:spacing w:line="360" w:lineRule="exact"/>
        <w:rPr>
          <w:rFonts w:eastAsia="思源黑体 CN Normal"/>
          <w:sz w:val="22"/>
          <w:lang w:eastAsia="zh-TW"/>
        </w:rPr>
      </w:pPr>
    </w:p>
    <w:p w:rsidR="00842EA0" w:rsidRPr="000706C6" w:rsidRDefault="00842EA0" w:rsidP="00842EA0">
      <w:pPr>
        <w:adjustRightInd w:val="0"/>
        <w:snapToGrid w:val="0"/>
        <w:spacing w:line="360" w:lineRule="exact"/>
        <w:rPr>
          <w:rFonts w:eastAsia="思源黑体 CN Normal"/>
          <w:b/>
          <w:sz w:val="22"/>
          <w:lang w:eastAsia="zh-TW"/>
        </w:rPr>
      </w:pPr>
      <w:r w:rsidRPr="000706C6">
        <w:rPr>
          <w:rFonts w:ascii="Times New Roman" w:eastAsia="思源黑体 CN Normal" w:hAnsi="Times New Roman" w:cs="Times New Roman"/>
          <w:b/>
          <w:bCs/>
          <w:sz w:val="22"/>
          <w:lang w:eastAsia="zh-TW"/>
        </w:rPr>
        <w:t>1.</w:t>
      </w:r>
      <w:r w:rsidRPr="000706C6">
        <w:rPr>
          <w:rFonts w:ascii="Times New Roman" w:eastAsia="思源黑体 CN Normal" w:hAnsi="Times New Roman" w:cs="Times New Roman"/>
          <w:b/>
          <w:bCs/>
          <w:sz w:val="22"/>
          <w:lang w:eastAsia="zh-TW"/>
        </w:rPr>
        <w:t>侵略的開始</w:t>
      </w:r>
    </w:p>
    <w:p w:rsidR="00842EA0" w:rsidRPr="000706C6" w:rsidRDefault="00842EA0" w:rsidP="00842EA0">
      <w:pPr>
        <w:adjustRightInd w:val="0"/>
        <w:snapToGrid w:val="0"/>
        <w:spacing w:line="360" w:lineRule="exact"/>
        <w:rPr>
          <w:rFonts w:eastAsia="思源黑体 CN Normal"/>
          <w:sz w:val="22"/>
          <w:lang w:eastAsia="zh-TW"/>
        </w:rPr>
      </w:pPr>
      <w:r w:rsidRPr="000706C6">
        <w:rPr>
          <w:rFonts w:ascii="Times New Roman" w:eastAsia="思源黑体 CN Normal" w:hAnsi="Times New Roman" w:cs="Times New Roman"/>
          <w:sz w:val="22"/>
          <w:lang w:eastAsia="zh-TW"/>
        </w:rPr>
        <w:t>進入國立沖繩青少年交流之家後，前往</w:t>
      </w:r>
      <w:r w:rsidRPr="000706C6">
        <w:rPr>
          <w:rFonts w:ascii="Times New Roman" w:eastAsia="思源黑体 CN Normal" w:hAnsi="Times New Roman" w:cs="Times New Roman"/>
          <w:b/>
          <w:bCs/>
          <w:sz w:val="22"/>
          <w:lang w:eastAsia="zh-TW"/>
        </w:rPr>
        <w:t>西山觀景台。</w:t>
      </w:r>
      <w:r w:rsidRPr="000706C6">
        <w:rPr>
          <w:rFonts w:ascii="Times New Roman" w:eastAsia="思源黑体 CN Normal" w:hAnsi="Times New Roman" w:cs="Times New Roman"/>
          <w:sz w:val="22"/>
          <w:lang w:eastAsia="zh-TW"/>
        </w:rPr>
        <w:t>站在觀景台上，可將渡嘉敷島西邊的整個座間味群島（座間味島、安室島、阿嘉島、慶留間島和外地島）盡收眼底，還可以欣賞渡名喜島、粟國島和久米島。</w:t>
      </w:r>
      <w:r w:rsidRPr="000706C6">
        <w:rPr>
          <w:rFonts w:ascii="Times New Roman" w:eastAsia="思源黑体 CN Normal" w:hAnsi="Times New Roman" w:cs="Times New Roman"/>
          <w:sz w:val="22"/>
          <w:lang w:eastAsia="zh-TW"/>
        </w:rPr>
        <w:t>3</w:t>
      </w:r>
      <w:r w:rsidRPr="000706C6">
        <w:rPr>
          <w:rFonts w:ascii="Times New Roman" w:eastAsia="思源黑体 CN Normal" w:hAnsi="Times New Roman" w:cs="Times New Roman"/>
          <w:sz w:val="22"/>
          <w:lang w:eastAsia="zh-TW"/>
        </w:rPr>
        <w:t>月</w:t>
      </w:r>
      <w:r w:rsidRPr="000706C6">
        <w:rPr>
          <w:rFonts w:ascii="Times New Roman" w:eastAsia="思源黑体 CN Normal" w:hAnsi="Times New Roman" w:cs="Times New Roman"/>
          <w:sz w:val="22"/>
          <w:lang w:eastAsia="zh-TW"/>
        </w:rPr>
        <w:t>23</w:t>
      </w:r>
      <w:r w:rsidRPr="000706C6">
        <w:rPr>
          <w:rFonts w:ascii="Times New Roman" w:eastAsia="思源黑体 CN Normal" w:hAnsi="Times New Roman" w:cs="Times New Roman"/>
          <w:sz w:val="22"/>
          <w:lang w:eastAsia="zh-TW"/>
        </w:rPr>
        <w:t>日，美軍開始對座間味群島展開空中和海上轟炸；</w:t>
      </w:r>
      <w:r w:rsidRPr="000706C6">
        <w:rPr>
          <w:rFonts w:ascii="Times New Roman" w:eastAsia="思源黑体 CN Normal" w:hAnsi="Times New Roman" w:cs="Times New Roman"/>
          <w:sz w:val="22"/>
          <w:lang w:eastAsia="zh-TW"/>
        </w:rPr>
        <w:t>3</w:t>
      </w:r>
      <w:r w:rsidRPr="000706C6">
        <w:rPr>
          <w:rFonts w:ascii="Times New Roman" w:eastAsia="思源黑体 CN Normal" w:hAnsi="Times New Roman" w:cs="Times New Roman"/>
          <w:sz w:val="22"/>
          <w:lang w:eastAsia="zh-TW"/>
        </w:rPr>
        <w:t>月</w:t>
      </w:r>
      <w:r w:rsidRPr="000706C6">
        <w:rPr>
          <w:rFonts w:ascii="Times New Roman" w:eastAsia="思源黑体 CN Normal" w:hAnsi="Times New Roman" w:cs="Times New Roman"/>
          <w:sz w:val="22"/>
          <w:lang w:eastAsia="zh-TW"/>
        </w:rPr>
        <w:t>26</w:t>
      </w:r>
      <w:r w:rsidRPr="000706C6">
        <w:rPr>
          <w:rFonts w:ascii="Times New Roman" w:eastAsia="思源黑体 CN Normal" w:hAnsi="Times New Roman" w:cs="Times New Roman"/>
          <w:sz w:val="22"/>
          <w:lang w:eastAsia="zh-TW"/>
        </w:rPr>
        <w:t>日，美軍登陸座間味。</w:t>
      </w:r>
    </w:p>
    <w:p w:rsidR="00842EA0" w:rsidRPr="000706C6" w:rsidRDefault="00842EA0" w:rsidP="00842EA0">
      <w:pPr>
        <w:adjustRightInd w:val="0"/>
        <w:snapToGrid w:val="0"/>
        <w:spacing w:line="360" w:lineRule="exact"/>
        <w:rPr>
          <w:rFonts w:eastAsia="思源黑体 CN Normal"/>
          <w:sz w:val="22"/>
          <w:lang w:eastAsia="zh-TW"/>
        </w:rPr>
      </w:pPr>
    </w:p>
    <w:p w:rsidR="00842EA0" w:rsidRPr="000706C6" w:rsidRDefault="00842EA0" w:rsidP="00842EA0">
      <w:pPr>
        <w:adjustRightInd w:val="0"/>
        <w:snapToGrid w:val="0"/>
        <w:spacing w:line="360" w:lineRule="exact"/>
        <w:rPr>
          <w:rFonts w:eastAsia="思源黑体 CN Normal"/>
          <w:b/>
          <w:sz w:val="22"/>
          <w:lang w:eastAsia="zh-TW"/>
        </w:rPr>
      </w:pPr>
      <w:r w:rsidRPr="000706C6">
        <w:rPr>
          <w:rFonts w:ascii="Times New Roman" w:eastAsia="思源黑体 CN Normal" w:hAnsi="Times New Roman" w:cs="Times New Roman"/>
          <w:b/>
          <w:bCs/>
          <w:sz w:val="22"/>
          <w:lang w:eastAsia="zh-TW"/>
        </w:rPr>
        <w:t>2.</w:t>
      </w:r>
      <w:r w:rsidRPr="000706C6">
        <w:rPr>
          <w:rFonts w:ascii="Times New Roman" w:eastAsia="思源黑体 CN Normal" w:hAnsi="Times New Roman" w:cs="Times New Roman"/>
          <w:b/>
          <w:bCs/>
          <w:sz w:val="22"/>
          <w:lang w:eastAsia="zh-TW"/>
        </w:rPr>
        <w:t>平民集體自殺事件遺址</w:t>
      </w:r>
    </w:p>
    <w:p w:rsidR="00842EA0" w:rsidRPr="000706C6" w:rsidRDefault="00842EA0" w:rsidP="00842EA0">
      <w:pPr>
        <w:adjustRightInd w:val="0"/>
        <w:snapToGrid w:val="0"/>
        <w:spacing w:line="360" w:lineRule="exact"/>
        <w:rPr>
          <w:rFonts w:eastAsia="思源黑体 CN Normal"/>
          <w:sz w:val="22"/>
          <w:lang w:eastAsia="zh-TW"/>
        </w:rPr>
      </w:pPr>
      <w:r w:rsidRPr="000706C6">
        <w:rPr>
          <w:rFonts w:ascii="Times New Roman" w:eastAsia="思源黑体 CN Normal" w:hAnsi="Times New Roman" w:cs="Times New Roman"/>
          <w:sz w:val="22"/>
          <w:lang w:eastAsia="zh-TW"/>
        </w:rPr>
        <w:t>3</w:t>
      </w:r>
      <w:r w:rsidRPr="000706C6">
        <w:rPr>
          <w:rFonts w:ascii="Times New Roman" w:eastAsia="思源黑体 CN Normal" w:hAnsi="Times New Roman" w:cs="Times New Roman"/>
          <w:sz w:val="22"/>
          <w:lang w:eastAsia="zh-TW"/>
        </w:rPr>
        <w:t>月</w:t>
      </w:r>
      <w:r w:rsidRPr="000706C6">
        <w:rPr>
          <w:rFonts w:ascii="Times New Roman" w:eastAsia="思源黑体 CN Normal" w:hAnsi="Times New Roman" w:cs="Times New Roman"/>
          <w:sz w:val="22"/>
          <w:lang w:eastAsia="zh-TW"/>
        </w:rPr>
        <w:t>27</w:t>
      </w:r>
      <w:r w:rsidRPr="000706C6">
        <w:rPr>
          <w:rFonts w:ascii="Times New Roman" w:eastAsia="思源黑体 CN Normal" w:hAnsi="Times New Roman" w:cs="Times New Roman"/>
          <w:sz w:val="22"/>
          <w:lang w:eastAsia="zh-TW"/>
        </w:rPr>
        <w:t>日，美軍進軍渡嘉敷島，從西部的渡嘉志久海灘登陸。許多在叢林中避難的島上居民不願落入敵人手中，於是選擇自我了斷。您可以參觀其中一處</w:t>
      </w:r>
      <w:r w:rsidRPr="000706C6">
        <w:rPr>
          <w:rFonts w:ascii="Times New Roman" w:eastAsia="思源黑体 CN Normal" w:hAnsi="Times New Roman" w:cs="Times New Roman"/>
          <w:b/>
          <w:bCs/>
          <w:sz w:val="22"/>
          <w:lang w:eastAsia="zh-TW"/>
        </w:rPr>
        <w:t>集體自殺事件遺址</w:t>
      </w:r>
      <w:r w:rsidRPr="000706C6">
        <w:rPr>
          <w:rFonts w:ascii="Times New Roman" w:eastAsia="思源黑体 CN Normal" w:hAnsi="Times New Roman" w:cs="Times New Roman"/>
          <w:sz w:val="22"/>
          <w:lang w:eastAsia="zh-TW"/>
        </w:rPr>
        <w:t>，這裡正是美軍登陸後第二天（</w:t>
      </w:r>
      <w:r w:rsidRPr="000706C6">
        <w:rPr>
          <w:rFonts w:ascii="Times New Roman" w:eastAsia="思源黑体 CN Normal" w:hAnsi="Times New Roman" w:cs="Times New Roman"/>
          <w:sz w:val="22"/>
          <w:lang w:eastAsia="zh-TW"/>
        </w:rPr>
        <w:t>3</w:t>
      </w:r>
      <w:r w:rsidRPr="000706C6">
        <w:rPr>
          <w:rFonts w:ascii="Times New Roman" w:eastAsia="思源黑体 CN Normal" w:hAnsi="Times New Roman" w:cs="Times New Roman"/>
          <w:sz w:val="22"/>
          <w:lang w:eastAsia="zh-TW"/>
        </w:rPr>
        <w:t>月</w:t>
      </w:r>
      <w:r w:rsidRPr="000706C6">
        <w:rPr>
          <w:rFonts w:ascii="Times New Roman" w:eastAsia="思源黑体 CN Normal" w:hAnsi="Times New Roman" w:cs="Times New Roman"/>
          <w:sz w:val="22"/>
          <w:lang w:eastAsia="zh-TW"/>
        </w:rPr>
        <w:t>28</w:t>
      </w:r>
      <w:r w:rsidRPr="000706C6">
        <w:rPr>
          <w:rFonts w:ascii="Times New Roman" w:eastAsia="思源黑体 CN Normal" w:hAnsi="Times New Roman" w:cs="Times New Roman"/>
          <w:sz w:val="22"/>
          <w:lang w:eastAsia="zh-TW"/>
        </w:rPr>
        <w:t>日），發生數百名平民自殺事件的所在地。穿過舊美軍倉庫旁邊的一扇大門，繞過紀念碑，沿著階梯進入山上的森林，直到抵達一片四周立著圍欄的空地，這裡就是集體自殺事件的遺址。在回程路上，您可以停下來閱讀紀念碑後方的解說板，上面重印了當時美國報紙中的文章，文章中詳細記錄了登島美軍士兵因他們無意引發的自殺事件而產生的恐懼感。</w:t>
      </w:r>
    </w:p>
    <w:p w:rsidR="00842EA0" w:rsidRPr="000706C6" w:rsidRDefault="00842EA0" w:rsidP="00842EA0">
      <w:pPr>
        <w:adjustRightInd w:val="0"/>
        <w:snapToGrid w:val="0"/>
        <w:spacing w:line="360" w:lineRule="exact"/>
        <w:rPr>
          <w:rFonts w:eastAsia="思源黑体 CN Normal"/>
          <w:sz w:val="22"/>
          <w:lang w:eastAsia="zh-TW"/>
        </w:rPr>
      </w:pPr>
    </w:p>
    <w:p w:rsidR="00842EA0" w:rsidRPr="000706C6" w:rsidRDefault="00842EA0" w:rsidP="00842EA0">
      <w:pPr>
        <w:adjustRightInd w:val="0"/>
        <w:snapToGrid w:val="0"/>
        <w:spacing w:line="360" w:lineRule="exact"/>
        <w:rPr>
          <w:rFonts w:eastAsia="思源黑体 CN Normal"/>
          <w:b/>
          <w:sz w:val="22"/>
          <w:lang w:eastAsia="zh-TW"/>
        </w:rPr>
      </w:pPr>
      <w:r w:rsidRPr="000706C6">
        <w:rPr>
          <w:rFonts w:ascii="Times New Roman" w:eastAsia="思源黑体 CN Normal" w:hAnsi="Times New Roman" w:cs="Times New Roman"/>
          <w:b/>
          <w:bCs/>
          <w:sz w:val="22"/>
          <w:lang w:eastAsia="zh-TW"/>
        </w:rPr>
        <w:t>3.</w:t>
      </w:r>
      <w:r w:rsidRPr="000706C6">
        <w:rPr>
          <w:rFonts w:ascii="Times New Roman" w:eastAsia="思源黑体 CN Normal" w:hAnsi="Times New Roman" w:cs="Times New Roman"/>
          <w:b/>
          <w:bCs/>
          <w:sz w:val="22"/>
          <w:lang w:eastAsia="zh-TW"/>
        </w:rPr>
        <w:t>沖繩島戰役</w:t>
      </w:r>
    </w:p>
    <w:p w:rsidR="00842EA0" w:rsidRPr="000706C6" w:rsidRDefault="00842EA0" w:rsidP="00842EA0">
      <w:pPr>
        <w:adjustRightInd w:val="0"/>
        <w:snapToGrid w:val="0"/>
        <w:spacing w:line="360" w:lineRule="exact"/>
        <w:rPr>
          <w:rFonts w:eastAsia="思源黑体 CN Normal"/>
          <w:sz w:val="22"/>
          <w:lang w:eastAsia="zh-TW"/>
        </w:rPr>
      </w:pPr>
      <w:r w:rsidRPr="000706C6">
        <w:rPr>
          <w:rFonts w:ascii="Times New Roman" w:eastAsia="思源黑体 CN Normal" w:hAnsi="Times New Roman" w:cs="Times New Roman"/>
          <w:sz w:val="22"/>
          <w:lang w:eastAsia="zh-TW"/>
        </w:rPr>
        <w:t>接下來前往</w:t>
      </w:r>
      <w:r w:rsidRPr="000706C6">
        <w:rPr>
          <w:rFonts w:ascii="Times New Roman" w:eastAsia="思源黑体 CN Normal" w:hAnsi="Times New Roman" w:cs="Times New Roman"/>
          <w:b/>
          <w:bCs/>
          <w:sz w:val="22"/>
          <w:lang w:eastAsia="zh-TW"/>
        </w:rPr>
        <w:t>東邊的觀景台</w:t>
      </w:r>
      <w:r w:rsidRPr="000706C6">
        <w:rPr>
          <w:rFonts w:ascii="Times New Roman" w:eastAsia="思源黑体 CN Normal" w:hAnsi="Times New Roman" w:cs="Times New Roman"/>
          <w:sz w:val="22"/>
          <w:lang w:eastAsia="zh-TW"/>
        </w:rPr>
        <w:t>，從這裡可以看到黑島（東北方）、前島（正前方）、慶伊瀨島（前島以東的三個小島）和沖繩島。</w:t>
      </w:r>
      <w:r w:rsidRPr="000706C6">
        <w:rPr>
          <w:rFonts w:ascii="Times New Roman" w:eastAsia="思源黑体 CN Normal" w:hAnsi="Times New Roman" w:cs="Times New Roman"/>
          <w:sz w:val="22"/>
          <w:lang w:eastAsia="zh-TW"/>
        </w:rPr>
        <w:t>3</w:t>
      </w:r>
      <w:r w:rsidRPr="000706C6">
        <w:rPr>
          <w:rFonts w:ascii="Times New Roman" w:eastAsia="思源黑体 CN Normal" w:hAnsi="Times New Roman" w:cs="Times New Roman"/>
          <w:sz w:val="22"/>
          <w:lang w:eastAsia="zh-TW"/>
        </w:rPr>
        <w:t>月</w:t>
      </w:r>
      <w:r w:rsidRPr="000706C6">
        <w:rPr>
          <w:rFonts w:ascii="Times New Roman" w:eastAsia="思源黑体 CN Normal" w:hAnsi="Times New Roman" w:cs="Times New Roman"/>
          <w:sz w:val="22"/>
          <w:lang w:eastAsia="zh-TW"/>
        </w:rPr>
        <w:t>29</w:t>
      </w:r>
      <w:r w:rsidRPr="000706C6">
        <w:rPr>
          <w:rFonts w:ascii="Times New Roman" w:eastAsia="思源黑体 CN Normal" w:hAnsi="Times New Roman" w:cs="Times New Roman"/>
          <w:sz w:val="22"/>
          <w:lang w:eastAsia="zh-TW"/>
        </w:rPr>
        <w:t>日，隨著慶良間群島有組織的抵抗宣告失敗，美軍迅速前進，於</w:t>
      </w:r>
      <w:r w:rsidRPr="000706C6">
        <w:rPr>
          <w:rFonts w:ascii="Times New Roman" w:eastAsia="思源黑体 CN Normal" w:hAnsi="Times New Roman" w:cs="Times New Roman"/>
          <w:sz w:val="22"/>
          <w:lang w:eastAsia="zh-TW"/>
        </w:rPr>
        <w:t>3</w:t>
      </w:r>
      <w:r w:rsidRPr="000706C6">
        <w:rPr>
          <w:rFonts w:ascii="Times New Roman" w:eastAsia="思源黑体 CN Normal" w:hAnsi="Times New Roman" w:cs="Times New Roman"/>
          <w:sz w:val="22"/>
          <w:lang w:eastAsia="zh-TW"/>
        </w:rPr>
        <w:t>月</w:t>
      </w:r>
      <w:r w:rsidRPr="000706C6">
        <w:rPr>
          <w:rFonts w:ascii="Times New Roman" w:eastAsia="思源黑体 CN Normal" w:hAnsi="Times New Roman" w:cs="Times New Roman"/>
          <w:sz w:val="22"/>
          <w:lang w:eastAsia="zh-TW"/>
        </w:rPr>
        <w:t>31</w:t>
      </w:r>
      <w:r w:rsidRPr="000706C6">
        <w:rPr>
          <w:rFonts w:ascii="Times New Roman" w:eastAsia="思源黑体 CN Normal" w:hAnsi="Times New Roman" w:cs="Times New Roman"/>
          <w:sz w:val="22"/>
          <w:lang w:eastAsia="zh-TW"/>
        </w:rPr>
        <w:t>日控制了前島和神山島（慶伊瀨島三島之一），然後於</w:t>
      </w:r>
      <w:r w:rsidRPr="000706C6">
        <w:rPr>
          <w:rFonts w:ascii="Times New Roman" w:eastAsia="思源黑体 CN Normal" w:hAnsi="Times New Roman" w:cs="Times New Roman"/>
          <w:sz w:val="22"/>
          <w:lang w:eastAsia="zh-TW"/>
        </w:rPr>
        <w:t>4</w:t>
      </w:r>
      <w:r w:rsidRPr="000706C6">
        <w:rPr>
          <w:rFonts w:ascii="Times New Roman" w:eastAsia="思源黑体 CN Normal" w:hAnsi="Times New Roman" w:cs="Times New Roman"/>
          <w:sz w:val="22"/>
          <w:lang w:eastAsia="zh-TW"/>
        </w:rPr>
        <w:t>月</w:t>
      </w:r>
      <w:r w:rsidRPr="000706C6">
        <w:rPr>
          <w:rFonts w:ascii="Times New Roman" w:eastAsia="思源黑体 CN Normal" w:hAnsi="Times New Roman" w:cs="Times New Roman"/>
          <w:sz w:val="22"/>
          <w:lang w:eastAsia="zh-TW"/>
        </w:rPr>
        <w:t>1</w:t>
      </w:r>
      <w:r w:rsidRPr="000706C6">
        <w:rPr>
          <w:rFonts w:ascii="Times New Roman" w:eastAsia="思源黑体 CN Normal" w:hAnsi="Times New Roman" w:cs="Times New Roman"/>
          <w:sz w:val="22"/>
          <w:lang w:eastAsia="zh-TW"/>
        </w:rPr>
        <w:t>日登陸沖繩。</w:t>
      </w:r>
      <w:r w:rsidRPr="000706C6">
        <w:rPr>
          <w:rFonts w:ascii="Times New Roman" w:eastAsia="思源黑体 CN Normal" w:hAnsi="Times New Roman" w:cs="Times New Roman"/>
          <w:sz w:val="22"/>
          <w:lang w:eastAsia="zh-TW"/>
        </w:rPr>
        <w:t xml:space="preserve"> </w:t>
      </w:r>
    </w:p>
    <w:p w:rsidR="00842EA0" w:rsidRPr="000706C6" w:rsidRDefault="00842EA0" w:rsidP="00842EA0">
      <w:pPr>
        <w:adjustRightInd w:val="0"/>
        <w:snapToGrid w:val="0"/>
        <w:spacing w:line="360" w:lineRule="exact"/>
        <w:rPr>
          <w:rFonts w:eastAsia="思源黑体 CN Normal"/>
          <w:sz w:val="22"/>
          <w:lang w:eastAsia="zh-TW"/>
        </w:rPr>
      </w:pPr>
    </w:p>
    <w:p w:rsidR="00842EA0" w:rsidRPr="000706C6" w:rsidRDefault="00842EA0" w:rsidP="00842EA0">
      <w:pPr>
        <w:adjustRightInd w:val="0"/>
        <w:snapToGrid w:val="0"/>
        <w:spacing w:line="360" w:lineRule="exact"/>
        <w:rPr>
          <w:rFonts w:eastAsia="思源黑体 CN Normal"/>
          <w:sz w:val="22"/>
          <w:lang w:eastAsia="zh-TW"/>
        </w:rPr>
      </w:pPr>
      <w:r w:rsidRPr="000706C6">
        <w:rPr>
          <w:rFonts w:ascii="Times New Roman" w:eastAsia="思源黑体 CN Normal" w:hAnsi="Times New Roman" w:cs="Times New Roman"/>
          <w:sz w:val="22"/>
          <w:lang w:eastAsia="zh-TW"/>
        </w:rPr>
        <w:t>據官方記載，沖繩島戰役在</w:t>
      </w:r>
      <w:r w:rsidRPr="000706C6">
        <w:rPr>
          <w:rFonts w:ascii="Times New Roman" w:eastAsia="思源黑体 CN Normal" w:hAnsi="Times New Roman" w:cs="Times New Roman"/>
          <w:sz w:val="22"/>
          <w:lang w:eastAsia="zh-TW"/>
        </w:rPr>
        <w:t>6</w:t>
      </w:r>
      <w:r w:rsidRPr="000706C6">
        <w:rPr>
          <w:rFonts w:ascii="Times New Roman" w:eastAsia="思源黑体 CN Normal" w:hAnsi="Times New Roman" w:cs="Times New Roman"/>
          <w:sz w:val="22"/>
          <w:lang w:eastAsia="zh-TW"/>
        </w:rPr>
        <w:t>月</w:t>
      </w:r>
      <w:r w:rsidRPr="000706C6">
        <w:rPr>
          <w:rFonts w:ascii="Times New Roman" w:eastAsia="思源黑体 CN Normal" w:hAnsi="Times New Roman" w:cs="Times New Roman"/>
          <w:sz w:val="22"/>
          <w:lang w:eastAsia="zh-TW"/>
        </w:rPr>
        <w:t>22</w:t>
      </w:r>
      <w:r w:rsidRPr="000706C6">
        <w:rPr>
          <w:rFonts w:ascii="Times New Roman" w:eastAsia="思源黑体 CN Normal" w:hAnsi="Times New Roman" w:cs="Times New Roman"/>
          <w:sz w:val="22"/>
          <w:lang w:eastAsia="zh-TW"/>
        </w:rPr>
        <w:t>日結束之前持續了</w:t>
      </w:r>
      <w:r w:rsidRPr="000706C6">
        <w:rPr>
          <w:rFonts w:ascii="Times New Roman" w:eastAsia="思源黑体 CN Normal" w:hAnsi="Times New Roman" w:cs="Times New Roman"/>
          <w:sz w:val="22"/>
          <w:lang w:eastAsia="zh-TW"/>
        </w:rPr>
        <w:t>82</w:t>
      </w:r>
      <w:r w:rsidRPr="000706C6">
        <w:rPr>
          <w:rFonts w:ascii="Times New Roman" w:eastAsia="思源黑体 CN Normal" w:hAnsi="Times New Roman" w:cs="Times New Roman"/>
          <w:sz w:val="22"/>
          <w:lang w:eastAsia="zh-TW"/>
        </w:rPr>
        <w:t>天，但一直到</w:t>
      </w:r>
      <w:r w:rsidRPr="000706C6">
        <w:rPr>
          <w:rFonts w:ascii="Times New Roman" w:eastAsia="思源黑体 CN Normal" w:hAnsi="Times New Roman" w:cs="Times New Roman"/>
          <w:sz w:val="22"/>
          <w:lang w:eastAsia="zh-TW"/>
        </w:rPr>
        <w:t>9</w:t>
      </w:r>
      <w:r w:rsidRPr="000706C6">
        <w:rPr>
          <w:rFonts w:ascii="Times New Roman" w:eastAsia="思源黑体 CN Normal" w:hAnsi="Times New Roman" w:cs="Times New Roman"/>
          <w:sz w:val="22"/>
          <w:lang w:eastAsia="zh-TW"/>
        </w:rPr>
        <w:t>月都持續有小規模衝突。這是一場極其血腥的戰役，約有</w:t>
      </w:r>
      <w:r w:rsidRPr="000706C6">
        <w:rPr>
          <w:rFonts w:ascii="Times New Roman" w:eastAsia="思源黑体 CN Normal" w:hAnsi="Times New Roman" w:cs="Times New Roman"/>
          <w:sz w:val="22"/>
          <w:lang w:eastAsia="zh-TW"/>
        </w:rPr>
        <w:t>12,500</w:t>
      </w:r>
      <w:r w:rsidRPr="000706C6">
        <w:rPr>
          <w:rFonts w:ascii="Times New Roman" w:eastAsia="思源黑体 CN Normal" w:hAnsi="Times New Roman" w:cs="Times New Roman"/>
          <w:sz w:val="22"/>
          <w:lang w:eastAsia="zh-TW"/>
        </w:rPr>
        <w:t>名美國士兵、</w:t>
      </w:r>
      <w:r w:rsidRPr="000706C6">
        <w:rPr>
          <w:rFonts w:ascii="Times New Roman" w:eastAsia="思源黑体 CN Normal" w:hAnsi="Times New Roman" w:cs="Times New Roman"/>
          <w:sz w:val="22"/>
          <w:lang w:eastAsia="zh-TW"/>
        </w:rPr>
        <w:t>94,000</w:t>
      </w:r>
      <w:r w:rsidRPr="000706C6">
        <w:rPr>
          <w:rFonts w:ascii="Times New Roman" w:eastAsia="思源黑体 CN Normal" w:hAnsi="Times New Roman" w:cs="Times New Roman"/>
          <w:sz w:val="22"/>
          <w:lang w:eastAsia="zh-TW"/>
        </w:rPr>
        <w:t>名日本士兵和數量不詳的沖繩平民（據估計高達</w:t>
      </w:r>
      <w:r w:rsidRPr="000706C6">
        <w:rPr>
          <w:rFonts w:ascii="Times New Roman" w:eastAsia="思源黑体 CN Normal" w:hAnsi="Times New Roman" w:cs="Times New Roman"/>
          <w:sz w:val="22"/>
          <w:lang w:eastAsia="zh-TW"/>
        </w:rPr>
        <w:t>30</w:t>
      </w:r>
      <w:r w:rsidRPr="000706C6">
        <w:rPr>
          <w:rFonts w:ascii="Times New Roman" w:eastAsia="思源黑体 CN Normal" w:hAnsi="Times New Roman" w:cs="Times New Roman"/>
          <w:sz w:val="22"/>
          <w:lang w:eastAsia="zh-TW"/>
        </w:rPr>
        <w:t>萬人口的一半）喪生。</w:t>
      </w:r>
      <w:r w:rsidRPr="000706C6">
        <w:rPr>
          <w:rFonts w:ascii="Times New Roman" w:eastAsia="思源黑体 CN Normal" w:hAnsi="Times New Roman" w:cs="Times New Roman"/>
          <w:sz w:val="22"/>
          <w:lang w:eastAsia="zh-TW"/>
        </w:rPr>
        <w:t xml:space="preserve"> </w:t>
      </w:r>
    </w:p>
    <w:p w:rsidR="00842EA0" w:rsidRPr="000706C6" w:rsidRDefault="00842EA0" w:rsidP="00842EA0">
      <w:pPr>
        <w:adjustRightInd w:val="0"/>
        <w:snapToGrid w:val="0"/>
        <w:spacing w:line="360" w:lineRule="exact"/>
        <w:rPr>
          <w:rFonts w:eastAsia="思源黑体 CN Normal"/>
          <w:sz w:val="22"/>
          <w:lang w:eastAsia="zh-TW"/>
        </w:rPr>
      </w:pPr>
    </w:p>
    <w:p w:rsidR="00842EA0" w:rsidRPr="000706C6" w:rsidRDefault="00842EA0" w:rsidP="00842EA0">
      <w:pPr>
        <w:adjustRightInd w:val="0"/>
        <w:snapToGrid w:val="0"/>
        <w:spacing w:line="360" w:lineRule="exact"/>
        <w:rPr>
          <w:rFonts w:eastAsia="思源黑体 CN Normal"/>
          <w:b/>
          <w:sz w:val="22"/>
          <w:lang w:eastAsia="zh-TW"/>
        </w:rPr>
      </w:pPr>
      <w:r w:rsidRPr="000706C6">
        <w:rPr>
          <w:rFonts w:ascii="Times New Roman" w:eastAsia="思源黑体 CN Normal" w:hAnsi="Times New Roman" w:cs="Times New Roman"/>
          <w:b/>
          <w:bCs/>
          <w:sz w:val="22"/>
          <w:lang w:eastAsia="zh-TW"/>
        </w:rPr>
        <w:t>4.</w:t>
      </w:r>
      <w:r w:rsidRPr="000706C6">
        <w:rPr>
          <w:rFonts w:ascii="Times New Roman" w:eastAsia="思源黑体 CN Normal" w:hAnsi="Times New Roman" w:cs="Times New Roman"/>
          <w:b/>
          <w:bCs/>
          <w:sz w:val="22"/>
          <w:lang w:eastAsia="zh-TW"/>
        </w:rPr>
        <w:t>慶良間戰歿者紀念碑</w:t>
      </w:r>
    </w:p>
    <w:p w:rsidR="00842EA0" w:rsidRPr="000706C6" w:rsidRDefault="00842EA0" w:rsidP="00842EA0">
      <w:pPr>
        <w:adjustRightInd w:val="0"/>
        <w:snapToGrid w:val="0"/>
        <w:spacing w:line="360" w:lineRule="exact"/>
        <w:rPr>
          <w:rFonts w:eastAsia="思源黑体 CN Normal"/>
          <w:sz w:val="22"/>
          <w:lang w:eastAsia="zh-TW"/>
        </w:rPr>
      </w:pPr>
      <w:r w:rsidRPr="000706C6">
        <w:rPr>
          <w:rFonts w:ascii="Times New Roman" w:eastAsia="思源黑体 CN Normal" w:hAnsi="Times New Roman" w:cs="Times New Roman"/>
          <w:sz w:val="22"/>
          <w:lang w:eastAsia="zh-TW"/>
        </w:rPr>
        <w:t>您需要開車向著渡嘉敷的方向往回走三分之二的路程，才能到達下一個地點。經過直升機停機坪後，您就會看到</w:t>
      </w:r>
      <w:r w:rsidRPr="000706C6">
        <w:rPr>
          <w:rFonts w:ascii="Times New Roman" w:eastAsia="思源黑体 CN Normal" w:hAnsi="Times New Roman" w:cs="Times New Roman"/>
          <w:b/>
          <w:bCs/>
          <w:sz w:val="22"/>
          <w:lang w:eastAsia="zh-TW"/>
        </w:rPr>
        <w:t>白玉之塔戰爭紀念碑</w:t>
      </w:r>
      <w:r w:rsidRPr="000706C6">
        <w:rPr>
          <w:rFonts w:ascii="Times New Roman" w:eastAsia="思源黑体 CN Normal" w:hAnsi="Times New Roman" w:cs="Times New Roman"/>
          <w:sz w:val="22"/>
          <w:lang w:eastAsia="zh-TW"/>
        </w:rPr>
        <w:t>的標誌。這座紀念碑最初建於西元</w:t>
      </w:r>
      <w:r w:rsidRPr="000706C6">
        <w:rPr>
          <w:rFonts w:ascii="Times New Roman" w:eastAsia="思源黑体 CN Normal" w:hAnsi="Times New Roman" w:cs="Times New Roman"/>
          <w:sz w:val="22"/>
          <w:lang w:eastAsia="zh-TW"/>
        </w:rPr>
        <w:t>1951</w:t>
      </w:r>
      <w:r w:rsidRPr="000706C6">
        <w:rPr>
          <w:rFonts w:ascii="Times New Roman" w:eastAsia="思源黑体 CN Normal" w:hAnsi="Times New Roman" w:cs="Times New Roman"/>
          <w:sz w:val="22"/>
          <w:lang w:eastAsia="zh-TW"/>
        </w:rPr>
        <w:t>年</w:t>
      </w:r>
      <w:r w:rsidRPr="000706C6">
        <w:rPr>
          <w:rFonts w:ascii="Times New Roman" w:eastAsia="思源黑体 CN Normal" w:hAnsi="Times New Roman" w:cs="Times New Roman"/>
          <w:sz w:val="22"/>
          <w:lang w:eastAsia="zh-TW"/>
        </w:rPr>
        <w:t>3</w:t>
      </w:r>
      <w:r w:rsidRPr="000706C6">
        <w:rPr>
          <w:rFonts w:ascii="Times New Roman" w:eastAsia="思源黑体 CN Normal" w:hAnsi="Times New Roman" w:cs="Times New Roman"/>
          <w:sz w:val="22"/>
          <w:lang w:eastAsia="zh-TW"/>
        </w:rPr>
        <w:t>月</w:t>
      </w:r>
      <w:r w:rsidRPr="000706C6">
        <w:rPr>
          <w:rFonts w:ascii="Times New Roman" w:eastAsia="思源黑体 CN Normal" w:hAnsi="Times New Roman" w:cs="Times New Roman"/>
          <w:sz w:val="22"/>
          <w:lang w:eastAsia="zh-TW"/>
        </w:rPr>
        <w:t>28</w:t>
      </w:r>
      <w:r w:rsidRPr="000706C6">
        <w:rPr>
          <w:rFonts w:ascii="Times New Roman" w:eastAsia="思源黑体 CN Normal" w:hAnsi="Times New Roman" w:cs="Times New Roman"/>
          <w:sz w:val="22"/>
          <w:lang w:eastAsia="zh-TW"/>
        </w:rPr>
        <w:t>日，也就是美軍登陸</w:t>
      </w:r>
      <w:r w:rsidRPr="000706C6">
        <w:rPr>
          <w:rFonts w:ascii="Times New Roman" w:eastAsia="思源黑体 CN Normal" w:hAnsi="Times New Roman" w:cs="Times New Roman"/>
          <w:sz w:val="22"/>
          <w:lang w:eastAsia="zh-TW"/>
        </w:rPr>
        <w:t>6</w:t>
      </w:r>
      <w:r w:rsidRPr="000706C6">
        <w:rPr>
          <w:rFonts w:ascii="Times New Roman" w:eastAsia="思源黑体 CN Normal" w:hAnsi="Times New Roman" w:cs="Times New Roman"/>
          <w:sz w:val="22"/>
          <w:lang w:eastAsia="zh-TW"/>
        </w:rPr>
        <w:t>年後，是為了紀念島上居民、日本士兵、軍隊聘僱的民工和防衛隊成員而立，原先位於西山的實際集體自殺事件遺址，但在美國於西元</w:t>
      </w:r>
      <w:r w:rsidRPr="000706C6">
        <w:rPr>
          <w:rFonts w:ascii="Times New Roman" w:eastAsia="思源黑体 CN Normal" w:hAnsi="Times New Roman" w:cs="Times New Roman"/>
          <w:sz w:val="22"/>
          <w:lang w:eastAsia="zh-TW"/>
        </w:rPr>
        <w:t>1962</w:t>
      </w:r>
      <w:r w:rsidRPr="000706C6">
        <w:rPr>
          <w:rFonts w:ascii="Times New Roman" w:eastAsia="思源黑体 CN Normal" w:hAnsi="Times New Roman" w:cs="Times New Roman"/>
          <w:sz w:val="22"/>
          <w:lang w:eastAsia="zh-TW"/>
        </w:rPr>
        <w:t>年出於軍事目的徵用西山後便移至現址。</w:t>
      </w:r>
    </w:p>
    <w:p w:rsidR="00842EA0" w:rsidRPr="000706C6" w:rsidRDefault="00842EA0" w:rsidP="00842EA0">
      <w:pPr>
        <w:adjustRightInd w:val="0"/>
        <w:snapToGrid w:val="0"/>
        <w:spacing w:line="360" w:lineRule="exact"/>
        <w:rPr>
          <w:rFonts w:eastAsia="思源黑体 CN Normal"/>
          <w:sz w:val="22"/>
          <w:lang w:eastAsia="zh-TW"/>
        </w:rPr>
      </w:pPr>
    </w:p>
    <w:p w:rsidR="00842EA0" w:rsidRPr="000706C6" w:rsidRDefault="00842EA0" w:rsidP="00842EA0">
      <w:pPr>
        <w:adjustRightInd w:val="0"/>
        <w:snapToGrid w:val="0"/>
        <w:spacing w:line="360" w:lineRule="exact"/>
        <w:rPr>
          <w:rFonts w:eastAsia="思源黑体 CN Normal"/>
          <w:b/>
          <w:sz w:val="22"/>
          <w:lang w:eastAsia="zh-TW"/>
        </w:rPr>
      </w:pPr>
      <w:r w:rsidRPr="000706C6">
        <w:rPr>
          <w:rFonts w:ascii="Times New Roman" w:eastAsia="思源黑体 CN Normal" w:hAnsi="Times New Roman" w:cs="Times New Roman"/>
          <w:b/>
          <w:bCs/>
          <w:sz w:val="22"/>
          <w:lang w:eastAsia="zh-TW"/>
        </w:rPr>
        <w:t>5.</w:t>
      </w:r>
      <w:r w:rsidRPr="000706C6">
        <w:rPr>
          <w:rFonts w:ascii="Times New Roman" w:eastAsia="思源黑体 CN Normal" w:hAnsi="Times New Roman" w:cs="Times New Roman"/>
          <w:b/>
          <w:bCs/>
          <w:sz w:val="22"/>
          <w:lang w:eastAsia="zh-TW"/>
        </w:rPr>
        <w:t>彈痕累累的石灰岩牆</w:t>
      </w:r>
    </w:p>
    <w:p w:rsidR="00842EA0" w:rsidRPr="000706C6" w:rsidRDefault="00842EA0" w:rsidP="00842EA0">
      <w:pPr>
        <w:adjustRightInd w:val="0"/>
        <w:snapToGrid w:val="0"/>
        <w:spacing w:line="360" w:lineRule="exact"/>
        <w:rPr>
          <w:rFonts w:eastAsia="思源黑体 CN Normal"/>
          <w:sz w:val="22"/>
          <w:lang w:eastAsia="zh-TW"/>
        </w:rPr>
      </w:pPr>
      <w:r w:rsidRPr="000706C6">
        <w:rPr>
          <w:rFonts w:ascii="Times New Roman" w:eastAsia="思源黑体 CN Normal" w:hAnsi="Times New Roman" w:cs="Times New Roman"/>
          <w:sz w:val="22"/>
          <w:lang w:eastAsia="zh-TW"/>
        </w:rPr>
        <w:t>下一站是與渡嘉敷村渡嘉敷神社相距不遠的</w:t>
      </w:r>
      <w:r w:rsidRPr="000706C6">
        <w:rPr>
          <w:rFonts w:ascii="Times New Roman" w:eastAsia="思源黑体 CN Normal" w:hAnsi="Times New Roman" w:cs="Times New Roman"/>
          <w:b/>
          <w:bCs/>
          <w:sz w:val="22"/>
          <w:lang w:eastAsia="zh-TW"/>
        </w:rPr>
        <w:t>根元宅邸</w:t>
      </w:r>
      <w:r w:rsidRPr="000706C6">
        <w:rPr>
          <w:rFonts w:ascii="Times New Roman" w:eastAsia="思源黑体 CN Normal" w:hAnsi="Times New Roman" w:cs="Times New Roman"/>
          <w:sz w:val="22"/>
          <w:lang w:eastAsia="zh-TW"/>
        </w:rPr>
        <w:t>巨大石灰岩牆。這裡曾矗立著一棟富麗堂皇的房屋，一位富裕的船長居住於此，但房屋在戰爭中遭到毀壞，僅牆壁保留下來。看看您能否在石灰岩牆壁上找到彈痕。牆壁上較大的凹坑是戰鬥機的機關槍所留下，較小的凹坑則是手持武器造成的。外牆東邊角落的顏色與其他地方不同，因為這部分的牆壁在二戰中被毀，現在已經過重建。</w:t>
      </w:r>
    </w:p>
    <w:p w:rsidR="00842EA0" w:rsidRPr="000706C6" w:rsidRDefault="00842EA0" w:rsidP="00842EA0">
      <w:pPr>
        <w:adjustRightInd w:val="0"/>
        <w:snapToGrid w:val="0"/>
        <w:spacing w:line="360" w:lineRule="exact"/>
        <w:rPr>
          <w:rFonts w:eastAsia="思源黑体 CN Normal"/>
          <w:sz w:val="22"/>
          <w:lang w:eastAsia="zh-TW"/>
        </w:rPr>
      </w:pPr>
    </w:p>
    <w:p w:rsidR="00842EA0" w:rsidRPr="000706C6" w:rsidRDefault="00842EA0" w:rsidP="00842EA0">
      <w:pPr>
        <w:adjustRightInd w:val="0"/>
        <w:snapToGrid w:val="0"/>
        <w:spacing w:line="360" w:lineRule="exact"/>
        <w:rPr>
          <w:rFonts w:eastAsia="思源黑体 CN Normal"/>
          <w:b/>
          <w:sz w:val="22"/>
          <w:lang w:eastAsia="zh-TW"/>
        </w:rPr>
      </w:pPr>
      <w:r w:rsidRPr="000706C6">
        <w:rPr>
          <w:rFonts w:ascii="Times New Roman" w:eastAsia="思源黑体 CN Normal" w:hAnsi="Times New Roman" w:cs="Times New Roman"/>
          <w:b/>
          <w:bCs/>
          <w:sz w:val="22"/>
          <w:lang w:eastAsia="zh-TW"/>
        </w:rPr>
        <w:t>6.</w:t>
      </w:r>
      <w:r w:rsidRPr="000706C6">
        <w:rPr>
          <w:rFonts w:ascii="Times New Roman" w:eastAsia="思源黑体 CN Normal" w:hAnsi="Times New Roman" w:cs="Times New Roman"/>
          <w:b/>
          <w:bCs/>
          <w:sz w:val="22"/>
          <w:lang w:eastAsia="zh-TW"/>
        </w:rPr>
        <w:t>伊江村民收容地</w:t>
      </w:r>
    </w:p>
    <w:p w:rsidR="00842EA0" w:rsidRPr="000706C6" w:rsidRDefault="00842EA0" w:rsidP="00842EA0">
      <w:pPr>
        <w:adjustRightInd w:val="0"/>
        <w:snapToGrid w:val="0"/>
        <w:spacing w:line="360" w:lineRule="exact"/>
        <w:rPr>
          <w:rFonts w:eastAsia="思源黑体 CN Normal"/>
          <w:sz w:val="22"/>
          <w:lang w:eastAsia="zh-TW"/>
        </w:rPr>
      </w:pPr>
      <w:r w:rsidRPr="000706C6">
        <w:rPr>
          <w:rFonts w:ascii="Times New Roman" w:eastAsia="思源黑体 CN Normal" w:hAnsi="Times New Roman" w:cs="Times New Roman"/>
          <w:sz w:val="22"/>
          <w:lang w:eastAsia="zh-TW"/>
        </w:rPr>
        <w:t>渡嘉敷村的最後一處遺址是</w:t>
      </w:r>
      <w:r w:rsidRPr="000706C6">
        <w:rPr>
          <w:rFonts w:ascii="Times New Roman" w:eastAsia="思源黑体 CN Normal" w:hAnsi="Times New Roman" w:cs="Times New Roman"/>
          <w:b/>
          <w:bCs/>
          <w:sz w:val="22"/>
          <w:lang w:eastAsia="zh-TW"/>
        </w:rPr>
        <w:t>伊江村民收容地紀念碑</w:t>
      </w:r>
      <w:r w:rsidRPr="000706C6">
        <w:rPr>
          <w:rFonts w:ascii="Times New Roman" w:eastAsia="思源黑体 CN Normal" w:hAnsi="Times New Roman" w:cs="Times New Roman"/>
          <w:sz w:val="22"/>
          <w:lang w:eastAsia="zh-TW"/>
        </w:rPr>
        <w:t>。當時，美軍決定在伊江島（位於渡嘉敷島北方</w:t>
      </w:r>
      <w:r w:rsidRPr="000706C6">
        <w:rPr>
          <w:rFonts w:ascii="Times New Roman" w:eastAsia="思源黑体 CN Normal" w:hAnsi="Times New Roman" w:cs="Times New Roman"/>
          <w:sz w:val="22"/>
          <w:lang w:eastAsia="zh-TW"/>
        </w:rPr>
        <w:t>70</w:t>
      </w:r>
      <w:r w:rsidRPr="000706C6">
        <w:rPr>
          <w:rFonts w:ascii="Times New Roman" w:eastAsia="思源黑体 CN Normal" w:hAnsi="Times New Roman" w:cs="Times New Roman"/>
          <w:sz w:val="22"/>
          <w:lang w:eastAsia="zh-TW"/>
        </w:rPr>
        <w:t>公里處）建立向日本本土進攻的基地，並將伊江島約</w:t>
      </w:r>
      <w:r w:rsidRPr="000706C6">
        <w:rPr>
          <w:rFonts w:ascii="Times New Roman" w:eastAsia="思源黑体 CN Normal" w:hAnsi="Times New Roman" w:cs="Times New Roman"/>
          <w:sz w:val="22"/>
          <w:lang w:eastAsia="zh-TW"/>
        </w:rPr>
        <w:t>1,700</w:t>
      </w:r>
      <w:r w:rsidRPr="000706C6">
        <w:rPr>
          <w:rFonts w:ascii="Times New Roman" w:eastAsia="思源黑体 CN Normal" w:hAnsi="Times New Roman" w:cs="Times New Roman"/>
          <w:sz w:val="22"/>
          <w:lang w:eastAsia="zh-TW"/>
        </w:rPr>
        <w:t>名村民遷移至渡嘉敷村。經歷美軍轟炸後，只有部分居民能搬進少數倖免於難的房屋和附屬建築中，許多人不得不住在帳篷中。西元</w:t>
      </w:r>
      <w:r w:rsidRPr="000706C6">
        <w:rPr>
          <w:rFonts w:ascii="Times New Roman" w:eastAsia="思源黑体 CN Normal" w:hAnsi="Times New Roman" w:cs="Times New Roman"/>
          <w:sz w:val="22"/>
          <w:lang w:eastAsia="zh-TW"/>
        </w:rPr>
        <w:t>1945</w:t>
      </w:r>
      <w:r w:rsidRPr="000706C6">
        <w:rPr>
          <w:rFonts w:ascii="Times New Roman" w:eastAsia="思源黑体 CN Normal" w:hAnsi="Times New Roman" w:cs="Times New Roman"/>
          <w:sz w:val="22"/>
          <w:lang w:eastAsia="zh-TW"/>
        </w:rPr>
        <w:t>年</w:t>
      </w:r>
      <w:r w:rsidRPr="000706C6">
        <w:rPr>
          <w:rFonts w:ascii="Times New Roman" w:eastAsia="思源黑体 CN Normal" w:hAnsi="Times New Roman" w:cs="Times New Roman"/>
          <w:sz w:val="22"/>
          <w:lang w:eastAsia="zh-TW"/>
        </w:rPr>
        <w:t>8</w:t>
      </w:r>
      <w:r w:rsidRPr="000706C6">
        <w:rPr>
          <w:rFonts w:ascii="Times New Roman" w:eastAsia="思源黑体 CN Normal" w:hAnsi="Times New Roman" w:cs="Times New Roman"/>
          <w:sz w:val="22"/>
          <w:lang w:eastAsia="zh-TW"/>
        </w:rPr>
        <w:t>月</w:t>
      </w:r>
      <w:r w:rsidRPr="000706C6">
        <w:rPr>
          <w:rFonts w:ascii="Times New Roman" w:eastAsia="思源黑体 CN Normal" w:hAnsi="Times New Roman" w:cs="Times New Roman"/>
          <w:sz w:val="22"/>
          <w:lang w:eastAsia="zh-TW"/>
        </w:rPr>
        <w:t>15</w:t>
      </w:r>
      <w:r w:rsidRPr="000706C6">
        <w:rPr>
          <w:rFonts w:ascii="Times New Roman" w:eastAsia="思源黑体 CN Normal" w:hAnsi="Times New Roman" w:cs="Times New Roman"/>
          <w:sz w:val="22"/>
          <w:lang w:eastAsia="zh-TW"/>
        </w:rPr>
        <w:t>日日本投降後，在深山中避難的當地居民得以回到原本生活的地方，使得渡嘉敷當地人和被扣押的伊江島居民不得不擠在一起生活，這種情況持續了大約</w:t>
      </w:r>
      <w:r w:rsidRPr="000706C6">
        <w:rPr>
          <w:rFonts w:ascii="Times New Roman" w:eastAsia="思源黑体 CN Normal" w:hAnsi="Times New Roman" w:cs="Times New Roman"/>
          <w:sz w:val="22"/>
          <w:lang w:eastAsia="zh-TW"/>
        </w:rPr>
        <w:t>2</w:t>
      </w:r>
      <w:r w:rsidRPr="000706C6">
        <w:rPr>
          <w:rFonts w:ascii="Times New Roman" w:eastAsia="思源黑体 CN Normal" w:hAnsi="Times New Roman" w:cs="Times New Roman"/>
          <w:sz w:val="22"/>
          <w:lang w:eastAsia="zh-TW"/>
        </w:rPr>
        <w:t>年，直到美軍允許伊江島居民回到自己的故鄉才結束。</w:t>
      </w:r>
    </w:p>
    <w:p w:rsidR="00842EA0" w:rsidRPr="000706C6" w:rsidRDefault="00842EA0" w:rsidP="00842EA0">
      <w:pPr>
        <w:adjustRightInd w:val="0"/>
        <w:snapToGrid w:val="0"/>
        <w:spacing w:line="360" w:lineRule="exact"/>
        <w:rPr>
          <w:rFonts w:eastAsia="思源黑体 CN Normal"/>
          <w:sz w:val="22"/>
          <w:lang w:eastAsia="zh-TW"/>
        </w:rPr>
      </w:pPr>
    </w:p>
    <w:p w:rsidR="00842EA0" w:rsidRPr="000706C6" w:rsidRDefault="00842EA0" w:rsidP="00842EA0">
      <w:pPr>
        <w:adjustRightInd w:val="0"/>
        <w:snapToGrid w:val="0"/>
        <w:spacing w:line="360" w:lineRule="exact"/>
        <w:rPr>
          <w:rFonts w:eastAsia="思源黑体 CN Normal"/>
          <w:b/>
          <w:sz w:val="22"/>
          <w:lang w:eastAsia="zh-TW"/>
        </w:rPr>
      </w:pPr>
      <w:r w:rsidRPr="000706C6">
        <w:rPr>
          <w:rFonts w:ascii="Times New Roman" w:eastAsia="思源黑体 CN Normal" w:hAnsi="Times New Roman" w:cs="Times New Roman"/>
          <w:b/>
          <w:bCs/>
          <w:sz w:val="22"/>
          <w:lang w:eastAsia="zh-TW"/>
        </w:rPr>
        <w:t>渡嘉敷內其他戰爭相關遺址</w:t>
      </w:r>
    </w:p>
    <w:p w:rsidR="00842EA0" w:rsidRPr="000706C6" w:rsidRDefault="00842EA0" w:rsidP="00842EA0">
      <w:pPr>
        <w:adjustRightInd w:val="0"/>
        <w:snapToGrid w:val="0"/>
        <w:spacing w:line="360" w:lineRule="exact"/>
        <w:rPr>
          <w:rFonts w:eastAsia="思源黑体 CN Normal"/>
          <w:sz w:val="22"/>
          <w:lang w:eastAsia="zh-TW"/>
        </w:rPr>
      </w:pPr>
      <w:r w:rsidRPr="000706C6">
        <w:rPr>
          <w:rFonts w:ascii="Times New Roman" w:eastAsia="思源黑体 CN Normal" w:hAnsi="Times New Roman" w:cs="Times New Roman"/>
          <w:sz w:val="22"/>
          <w:lang w:eastAsia="zh-TW"/>
        </w:rPr>
        <w:t>特攻艇掩體（渡嘉志久海灘）</w:t>
      </w:r>
    </w:p>
    <w:p w:rsidR="00842EA0" w:rsidRPr="000706C6" w:rsidRDefault="00842EA0" w:rsidP="00842EA0">
      <w:pPr>
        <w:adjustRightInd w:val="0"/>
        <w:snapToGrid w:val="0"/>
        <w:spacing w:line="360" w:lineRule="exact"/>
        <w:rPr>
          <w:rFonts w:eastAsia="思源黑体 CN Normal"/>
          <w:sz w:val="22"/>
          <w:lang w:eastAsia="zh-TW"/>
        </w:rPr>
      </w:pPr>
      <w:r w:rsidRPr="000706C6">
        <w:rPr>
          <w:rFonts w:ascii="Times New Roman" w:eastAsia="思源黑体 CN Normal" w:hAnsi="Times New Roman" w:cs="Times New Roman"/>
          <w:sz w:val="22"/>
          <w:lang w:eastAsia="zh-TW"/>
        </w:rPr>
        <w:t>戰跡碑（村道阿波連線）</w:t>
      </w:r>
    </w:p>
    <w:p w:rsidR="00842EA0" w:rsidRPr="000706C6" w:rsidRDefault="00842EA0" w:rsidP="00842EA0">
      <w:pPr>
        <w:adjustRightInd w:val="0"/>
        <w:snapToGrid w:val="0"/>
        <w:spacing w:line="360" w:lineRule="exact"/>
        <w:rPr>
          <w:rFonts w:eastAsia="思源黑体 CN Normal"/>
          <w:sz w:val="22"/>
          <w:lang w:eastAsia="zh-TW"/>
        </w:rPr>
      </w:pPr>
      <w:r w:rsidRPr="000706C6">
        <w:rPr>
          <w:rFonts w:ascii="Times New Roman" w:eastAsia="思源黑体 CN Normal" w:hAnsi="Times New Roman" w:cs="Times New Roman"/>
          <w:sz w:val="22"/>
          <w:lang w:eastAsia="zh-TW"/>
        </w:rPr>
        <w:t>赤松隊本部壕（國立沖繩青少年交流之家）</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思源黑体 CN Normal">
    <w:altName w:val="游ゴシック"/>
    <w:panose1 w:val="00000000000000000000"/>
    <w:charset w:val="86"/>
    <w:family w:val="swiss"/>
    <w:notTrueType/>
    <w:pitch w:val="variable"/>
    <w:sig w:usb0="20000287" w:usb1="2ADF3C10" w:usb2="00000016" w:usb3="00000000" w:csb0="0006010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EA0"/>
    <w:rsid w:val="00346BD8"/>
    <w:rsid w:val="007445C7"/>
    <w:rsid w:val="00842EA0"/>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A59D39B-338B-472B-8C7B-E08762D45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842EA0"/>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842EA0"/>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842EA0"/>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842EA0"/>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842EA0"/>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842EA0"/>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842EA0"/>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842EA0"/>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842EA0"/>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42EA0"/>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842EA0"/>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842EA0"/>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842EA0"/>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842EA0"/>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842EA0"/>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842EA0"/>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842EA0"/>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842EA0"/>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842EA0"/>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842EA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42EA0"/>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842EA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42EA0"/>
    <w:pPr>
      <w:spacing w:before="160" w:after="160"/>
      <w:jc w:val="center"/>
    </w:pPr>
    <w:rPr>
      <w:i/>
      <w:iCs/>
      <w:color w:val="404040" w:themeColor="text1" w:themeTint="BF"/>
    </w:rPr>
  </w:style>
  <w:style w:type="character" w:customStyle="1" w:styleId="a8">
    <w:name w:val="引用文 (文字)"/>
    <w:basedOn w:val="a0"/>
    <w:link w:val="a7"/>
    <w:uiPriority w:val="29"/>
    <w:rsid w:val="00842EA0"/>
    <w:rPr>
      <w:i/>
      <w:iCs/>
      <w:color w:val="404040" w:themeColor="text1" w:themeTint="BF"/>
    </w:rPr>
  </w:style>
  <w:style w:type="paragraph" w:styleId="a9">
    <w:name w:val="List Paragraph"/>
    <w:basedOn w:val="a"/>
    <w:uiPriority w:val="34"/>
    <w:qFormat/>
    <w:rsid w:val="00842EA0"/>
    <w:pPr>
      <w:ind w:left="720"/>
      <w:contextualSpacing/>
    </w:pPr>
  </w:style>
  <w:style w:type="character" w:styleId="21">
    <w:name w:val="Intense Emphasis"/>
    <w:basedOn w:val="a0"/>
    <w:uiPriority w:val="21"/>
    <w:qFormat/>
    <w:rsid w:val="00842EA0"/>
    <w:rPr>
      <w:i/>
      <w:iCs/>
      <w:color w:val="0F4761" w:themeColor="accent1" w:themeShade="BF"/>
    </w:rPr>
  </w:style>
  <w:style w:type="paragraph" w:styleId="22">
    <w:name w:val="Intense Quote"/>
    <w:basedOn w:val="a"/>
    <w:next w:val="a"/>
    <w:link w:val="23"/>
    <w:uiPriority w:val="30"/>
    <w:qFormat/>
    <w:rsid w:val="00842EA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842EA0"/>
    <w:rPr>
      <w:i/>
      <w:iCs/>
      <w:color w:val="0F4761" w:themeColor="accent1" w:themeShade="BF"/>
    </w:rPr>
  </w:style>
  <w:style w:type="character" w:styleId="24">
    <w:name w:val="Intense Reference"/>
    <w:basedOn w:val="a0"/>
    <w:uiPriority w:val="32"/>
    <w:qFormat/>
    <w:rsid w:val="00842EA0"/>
    <w:rPr>
      <w:b/>
      <w:bCs/>
      <w:smallCaps/>
      <w:color w:val="0F4761" w:themeColor="accent1" w:themeShade="BF"/>
      <w:spacing w:val="5"/>
    </w:rPr>
  </w:style>
  <w:style w:type="paragraph" w:customStyle="1" w:styleId="JA">
    <w:name w:val="JA"/>
    <w:basedOn w:val="a"/>
    <w:qFormat/>
    <w:rsid w:val="00842EA0"/>
    <w:pPr>
      <w:widowControl/>
      <w:adjustRightInd w:val="0"/>
      <w:snapToGrid w:val="0"/>
      <w:spacing w:line="240" w:lineRule="atLeast"/>
    </w:pPr>
    <w:rPr>
      <w:rFonts w:ascii="Arial" w:eastAsia="Meiryo UI" w:hAnsi="Arial" w:cs="Arial"/>
      <w:kern w:val="0"/>
      <w:sz w:val="22"/>
      <w:szCs w:val="2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266</Words>
  <Characters>1521</Characters>
  <Application>Microsoft Office Word</Application>
  <DocSecurity>0</DocSecurity>
  <Lines>12</Lines>
  <Paragraphs>3</Paragraphs>
  <ScaleCrop>false</ScaleCrop>
  <Company/>
  <LinksUpToDate>false</LinksUpToDate>
  <CharactersWithSpaces>1784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2024-06-13T12:41:00Z</dcterms:created>
  <dcterms:modified xsi:type="dcterms:W3CDTF">2024-06-13T12:41:00Z</dcterms:modified>
</cp:coreProperties>
</file>