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147" w:rsidRPr="00501005" w:rsidRDefault="00D26147" w:rsidP="00D26147">
      <w:pPr>
        <w:ind w:left="2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温泉津·冲泊道旁的西田</w:t>
      </w:r>
    </w:p>
    <w:p/>
    <w:p w:rsidR="00D26147" w:rsidRDefault="00D26147" w:rsidP="00D261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如今的西田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小镇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稻田环绕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风光如画。这个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恬静的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村落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曾是一个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重要的宿场町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（驿站），坐落在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连接石见银山与温泉津港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冲泊港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的要道上。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虽说只在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世纪下半叶的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年间有白银经此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运往海岸港口，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晚期，它一直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是运输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矿山物资的主干道。当年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小镇车水马龙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镇上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茶室、旅馆和酒馆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生意兴隆，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定期举办的市集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吸引着周遭村庄的人们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集结于此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26147" w:rsidRPr="00855EC5" w:rsidRDefault="00D26147" w:rsidP="00D261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本地人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都会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501005">
        <w:rPr>
          <w:rFonts w:eastAsia="Source Han Sans CN Normal"/>
          <w:bCs/>
          <w:color w:val="000000" w:themeColor="text1"/>
          <w:sz w:val="22"/>
          <w:lang w:eastAsia="zh-CN"/>
        </w:rPr>
        <w:t>村庄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角的“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上市惠比寿神社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祈福拜神，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那里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供奉七福神</w:t>
      </w:r>
      <w:r w:rsidRPr="00855EC5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商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业之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惠比寿神。人们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向大慈大悲观音菩萨祈祷消除火患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，并在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沿路安放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其他石雕佛像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祈求平安。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除了</w:t>
      </w:r>
      <w:r w:rsidRPr="00855EC5">
        <w:rPr>
          <w:rFonts w:eastAsia="Source Han Sans CN Normal"/>
          <w:bCs/>
          <w:color w:val="000000" w:themeColor="text1"/>
          <w:sz w:val="22"/>
        </w:rPr>
        <w:t>这些宗教设施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855EC5">
        <w:rPr>
          <w:rFonts w:eastAsia="Source Han Sans CN Normal"/>
          <w:bCs/>
          <w:color w:val="000000" w:themeColor="text1"/>
          <w:sz w:val="22"/>
        </w:rPr>
        <w:t>同样留存至今的还有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西田地区独有的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855EC5">
        <w:rPr>
          <w:rFonts w:ascii="Meiryo UI" w:eastAsia="Meiryo UI" w:hAnsi="Meiryo UI"/>
          <w:bCs/>
          <w:color w:val="000000" w:themeColor="text1"/>
          <w:sz w:val="22"/>
        </w:rPr>
        <w:t>ヨズクハデ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</w:rPr>
        <w:t>(yozukuhade)</w:t>
      </w:r>
      <w:r w:rsidRPr="00855EC5">
        <w:rPr>
          <w:rFonts w:eastAsia="Source Han Sans CN Normal"/>
          <w:bCs/>
          <w:color w:val="000000" w:themeColor="text1"/>
          <w:sz w:val="22"/>
        </w:rPr>
        <w:t>风俗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。</w:t>
      </w:r>
      <w:r w:rsidRPr="00855EC5">
        <w:rPr>
          <w:rFonts w:eastAsia="Source Han Sans CN Normal"/>
          <w:bCs/>
          <w:color w:val="000000" w:themeColor="text1"/>
          <w:sz w:val="22"/>
        </w:rPr>
        <w:t>这是一项历史悠久的晒谷技艺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，名称源</w:t>
      </w:r>
      <w:r w:rsidRPr="00855EC5">
        <w:rPr>
          <w:rFonts w:eastAsia="Source Han Sans CN Normal"/>
          <w:bCs/>
          <w:color w:val="000000" w:themeColor="text1"/>
          <w:sz w:val="22"/>
        </w:rPr>
        <w:t>自本地方言里的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855EC5">
        <w:rPr>
          <w:rFonts w:ascii="Meiryo UI" w:eastAsia="Meiryo UI" w:hAnsi="Meiryo UI"/>
          <w:bCs/>
          <w:color w:val="000000" w:themeColor="text1"/>
          <w:sz w:val="22"/>
        </w:rPr>
        <w:t>ヨズク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</w:rPr>
        <w:t>(yozuku)</w:t>
      </w:r>
      <w:r w:rsidRPr="00855EC5">
        <w:rPr>
          <w:rFonts w:eastAsia="Source Han Sans CN Normal"/>
          <w:bCs/>
          <w:color w:val="000000" w:themeColor="text1"/>
          <w:sz w:val="22"/>
        </w:rPr>
        <w:t>，</w:t>
      </w:r>
      <w:r w:rsidRPr="00855EC5">
        <w:rPr>
          <w:rFonts w:eastAsia="Source Han Sans CN Normal" w:hint="eastAsia"/>
          <w:bCs/>
          <w:color w:val="000000" w:themeColor="text1"/>
          <w:sz w:val="22"/>
        </w:rPr>
        <w:t>即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“猫头鹰”</w:t>
      </w:r>
      <w:r w:rsidRPr="00855EC5">
        <w:rPr>
          <w:rFonts w:eastAsia="Source Han Sans CN Normal"/>
          <w:bCs/>
          <w:color w:val="000000" w:themeColor="text1"/>
          <w:sz w:val="22"/>
        </w:rPr>
        <w:t>的意思。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据说，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晒谷架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挂满稻穗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看上去与这些夜行鸟类十分相像。这项技艺现已被指定为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“应采取记录制作等措施的非物质民俗文化财产”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26147" w:rsidRPr="00855EC5" w:rsidRDefault="00D26147" w:rsidP="00D26147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D26147" w:rsidRPr="00855EC5" w:rsidRDefault="00D26147" w:rsidP="00D26147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※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七福神：出自日本、中国、印度宗教的七位神灵，包括大黑天、惠比寿、四大天王之一的毗沙门天、女神弁才天、福禄寿、寿老人、弥勒佛的化身布袋和尚。也有说法认为，福禄寿就是寿老人，故另行加入女神吉祥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7"/>
    <w:rsid w:val="00346BD8"/>
    <w:rsid w:val="007445C7"/>
    <w:rsid w:val="00BD54C2"/>
    <w:rsid w:val="00D2614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97EB7-559A-49F0-A147-093FA36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1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1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1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1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1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1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1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