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55A3" w:rsidRPr="00337339" w:rsidRDefault="00F855A3" w:rsidP="00F855A3">
      <w:pPr>
        <w:rPr>
          <w:rFonts w:eastAsia="PMingLiU"/>
          <w:bCs/>
          <w:color w:val="000000" w:themeColor="text1"/>
          <w:sz w:val="22"/>
          <w:lang w:eastAsia="zh-TW"/>
        </w:rPr>
      </w:pPr>
      <w:r>
        <w:rPr>
          <w:b/>
        </w:rPr>
        <w:t>鞆之浦道（山吹城登城口）</w:t>
      </w:r>
    </w:p>
    <w:p/>
    <w:p w:rsidR="00F855A3" w:rsidRPr="00855EC5" w:rsidRDefault="00F855A3" w:rsidP="00F855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鞆之浦道（</w:t>
      </w:r>
      <w:r w:rsidRPr="00855EC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鞆，音同“丙”）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全长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7.5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公里，连接石见银山与鞆之浦港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。道路的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起点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位于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一片草木繁茂的山坡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，距离最近的建筑也有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些距离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因此如今很难找到。然而，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世纪下半叶时，这里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曾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是整个银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山地区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核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心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。当时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行政机构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就坐落在这个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名</w:t>
      </w:r>
      <w:r w:rsidRPr="00855EC5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为</w:t>
      </w:r>
      <w:r w:rsidRPr="00855EC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“山内”的矿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村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中心，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官员们驻扎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在此监管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矿山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附近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坐落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着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矿工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住宅、商店和几座配备公共墓地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寺庙。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最先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取得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银山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掌控权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的是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大内家族，他们修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建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鞆之浦道，在村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外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高台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上建起了山吹城。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当时，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由武将率领的各地方家族时而联盟，时而敌对，形势瞬息万变，这座山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城要塞无疑是起到了保护矿山和道路的作用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F855A3" w:rsidRDefault="00F855A3" w:rsidP="00F855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1562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年，大内家族失势，银山的控制权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最终落在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了毛利家族手中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。但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此后的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年间，山吹城和山内矿村依然是这个矿山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社区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的中心。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1600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年，德川家族接掌石见银山。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年后，全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日本归属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德川旗下，统治日本至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1867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年的德川幕府就此建立。新的幕府政权舍弃了山内村落，选择在山脚下的大森地区建立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代官所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”（幕府在地方的代表处），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大森町随之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发展起来。矿山出产的白银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不再送往海岸码头，而是经陆路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运到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尾道，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然后再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转运至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大坂（今大阪）</w:t>
      </w:r>
      <w:r w:rsidRPr="00337339">
        <w:rPr>
          <w:rFonts w:eastAsia="Source Han Sans CN Normal"/>
          <w:bCs/>
          <w:color w:val="000000" w:themeColor="text1"/>
          <w:sz w:val="22"/>
          <w:lang w:eastAsia="zh-CN"/>
        </w:rPr>
        <w:t>和江户（今东京）。</w:t>
      </w:r>
    </w:p>
    <w:p w:rsidR="00F855A3" w:rsidRPr="00337339" w:rsidRDefault="00F855A3" w:rsidP="00F855A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37339">
        <w:rPr>
          <w:rFonts w:eastAsia="Source Han Sans CN Normal"/>
          <w:color w:val="000000" w:themeColor="text1"/>
          <w:sz w:val="22"/>
          <w:lang w:eastAsia="zh-CN"/>
        </w:rPr>
        <w:t>如今，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这处</w:t>
      </w:r>
      <w:r w:rsidRPr="00337339">
        <w:rPr>
          <w:rFonts w:eastAsia="Source Han Sans CN Normal"/>
          <w:color w:val="000000" w:themeColor="text1"/>
          <w:sz w:val="22"/>
          <w:lang w:eastAsia="zh-CN"/>
        </w:rPr>
        <w:t>可以远眺日本海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337339">
        <w:rPr>
          <w:rFonts w:eastAsia="Source Han Sans CN Normal"/>
          <w:color w:val="000000" w:themeColor="text1"/>
          <w:sz w:val="22"/>
          <w:lang w:eastAsia="zh-CN"/>
        </w:rPr>
        <w:t>山吹城遗址仅余石基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，隐身于</w:t>
      </w:r>
      <w:r w:rsidRPr="00337339">
        <w:rPr>
          <w:rFonts w:eastAsia="Source Han Sans CN Normal"/>
          <w:color w:val="000000" w:themeColor="text1"/>
          <w:sz w:val="22"/>
          <w:lang w:eastAsia="zh-CN"/>
        </w:rPr>
        <w:t>大自然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中，</w:t>
      </w:r>
      <w:r w:rsidRPr="00337339">
        <w:rPr>
          <w:rFonts w:eastAsia="Source Han Sans CN Normal"/>
          <w:color w:val="000000" w:themeColor="text1"/>
          <w:sz w:val="22"/>
          <w:lang w:eastAsia="zh-CN"/>
        </w:rPr>
        <w:t>但鞆之浦道依然可以通行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。走在这条道上，不禁令</w:t>
      </w:r>
      <w:r w:rsidRPr="00337339">
        <w:rPr>
          <w:rFonts w:eastAsia="Source Han Sans CN Normal"/>
          <w:color w:val="000000" w:themeColor="text1"/>
          <w:sz w:val="22"/>
          <w:lang w:eastAsia="zh-CN"/>
        </w:rPr>
        <w:t>人遥想</w:t>
      </w:r>
      <w:r w:rsidRPr="00337339">
        <w:rPr>
          <w:rFonts w:eastAsia="Source Han Sans CN Normal"/>
          <w:color w:val="000000" w:themeColor="text1"/>
          <w:sz w:val="22"/>
          <w:lang w:eastAsia="zh-CN"/>
        </w:rPr>
        <w:t>400</w:t>
      </w:r>
      <w:r w:rsidRPr="00337339">
        <w:rPr>
          <w:rFonts w:eastAsia="Source Han Sans CN Normal"/>
          <w:color w:val="000000" w:themeColor="text1"/>
          <w:sz w:val="22"/>
          <w:lang w:eastAsia="zh-CN"/>
        </w:rPr>
        <w:t>多年前人们拖着满载的矿石穿行山林的艰辛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情景</w:t>
      </w:r>
      <w:r w:rsidRPr="00337339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A3"/>
    <w:rsid w:val="00346BD8"/>
    <w:rsid w:val="007445C7"/>
    <w:rsid w:val="00BD54C2"/>
    <w:rsid w:val="00D72ECD"/>
    <w:rsid w:val="00F8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919AE3-7575-4554-A74D-AC964899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55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55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55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55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55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55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55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55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55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55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55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5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5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5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5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5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55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5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55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55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