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CEC" w:rsidRPr="00855EC5" w:rsidRDefault="007D2CEC" w:rsidP="007D2CEC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大森：罗汉寺与五百罗汉</w:t>
      </w:r>
    </w:p>
    <w:p/>
    <w:p w:rsidR="007D2CEC" w:rsidRPr="00855EC5" w:rsidRDefault="007D2CEC" w:rsidP="007D2CE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罗汉寺为纪念石见银山矿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难丧生者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而建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，因为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人们相信向罗汉（梵语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称“阿罗汉”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）祈祷，能够帮助逝者的家人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获得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安宁。在佛教中，阿罗汉指的是得证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涅槃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或已开悟的佛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教徒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D2CEC" w:rsidRPr="00855EC5" w:rsidRDefault="007D2CEC" w:rsidP="007D2CE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寺院于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1741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年动工修建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资助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者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田安宗武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(1716-1771)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是幕府将军德川吉宗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(1684-1751)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的次子，当时代表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幕府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出</w:t>
      </w:r>
      <w:r w:rsidRPr="00855EC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任“</w:t>
      </w:r>
      <w:r w:rsidRPr="00855EC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代官”（地方最高行政长官）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。罗汉寺前后耗时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25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年才最终完工，耗资甚巨，</w:t>
      </w:r>
      <w:r w:rsidRPr="00855EC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但成果辉煌。在依山开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凿出的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3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个洞窟里，安放着总计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5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尊罗汉石像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。因每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尊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姿态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表情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各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不相同，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本地人会来到这里寻找与已故家人相似的雕像。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其实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，最早创作这五百罗汉像的石匠在此前并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未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见过真正的罗汉像，据说他们为此专程前往江户（今东京）的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增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上寺，请出了来自中国的秘宝罗汉图参拜观摩，这才回来依样完成雕刻。石像背后刻着捐助者的名字，其中有本地信徒，</w:t>
      </w:r>
      <w:r w:rsidRPr="00855EC5">
        <w:rPr>
          <w:rFonts w:eastAsia="Source Han Sans CN Normal" w:hint="eastAsia"/>
          <w:bCs/>
          <w:color w:val="000000" w:themeColor="text1"/>
          <w:sz w:val="22"/>
          <w:lang w:eastAsia="zh-CN"/>
        </w:rPr>
        <w:t>也有</w:t>
      </w:r>
      <w:r w:rsidRPr="00855EC5">
        <w:rPr>
          <w:rFonts w:eastAsia="Source Han Sans CN Normal"/>
          <w:bCs/>
          <w:color w:val="000000" w:themeColor="text1"/>
          <w:sz w:val="22"/>
          <w:lang w:eastAsia="zh-CN"/>
        </w:rPr>
        <w:t>田安家族成员，甚至还有远在江户的幕府将军府女眷。</w:t>
      </w:r>
    </w:p>
    <w:p w:rsidR="007D2CEC" w:rsidRPr="00E30FCB" w:rsidRDefault="007D2CEC" w:rsidP="007D2CE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穿过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一座与寺院同样古老的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拱形石桥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可进入其中的两个洞窟，每一个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洞窟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里面都有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250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尊罗汉像。罗汉寺素以</w:t>
      </w:r>
      <w:r w:rsidRPr="00E93EE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“五百罗汉”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著称，不过，这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向来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都不是确切数字。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过去，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实际的罗汉像数量远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多于此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，只是数百年来岁月流逝，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多有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损毁，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最终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留下了眼前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500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罗汉</w:t>
      </w:r>
      <w:r w:rsidRPr="00E30FCB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EC"/>
    <w:rsid w:val="00346BD8"/>
    <w:rsid w:val="007445C7"/>
    <w:rsid w:val="007D2CE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B50FE-32FB-4510-BDA6-B95A0316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2C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C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C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C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C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C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C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C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C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C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2C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2C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2C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C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C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C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2C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2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2C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2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2024-06-13T12:38:00Z</dcterms:created>
  <dcterms:modified xsi:type="dcterms:W3CDTF">2024-06-13T12:38:00Z</dcterms:modified>
</cp:coreProperties>
</file>