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1F42" w:rsidRPr="008F3BD2" w:rsidRDefault="00361F42" w:rsidP="000B32A7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白虎楼</w:t>
      </w:r>
    </w:p>
    <w:p/>
    <w:p w:rsidR="00361F42" w:rsidRPr="008F3BD2" w:rsidRDefault="00361F42" w:rsidP="000B32A7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白虎楼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位于平安神宫大极殿的左侧，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被指定为国家重要文化财产。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它以八分之五的比例复原了平安京天皇御所正厅左边的大型塔楼。白虎楼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拥有美丽的飞檐翘角和装饰性的塔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身，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除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此之外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它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可能还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是一座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瞭望台。</w:t>
      </w:r>
    </w:p>
    <w:p w:rsidR="00361F42" w:rsidRPr="008F3BD2" w:rsidRDefault="00361F42" w:rsidP="000B32A7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白虎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楼的“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白虎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，是中国古代天文学</w:t>
      </w:r>
      <w:r w:rsidRPr="008F3BD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中“四象”</w:t>
      </w:r>
      <w:r w:rsidRPr="008F3BD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8F3BD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之</w:t>
      </w:r>
      <w:r w:rsidRPr="008F3BD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一</w:t>
      </w:r>
      <w:r w:rsidRPr="008F3BD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，守护着西方。“四象”也是中国哲学中最基本的“金木水火土”五行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概念的一部分</w:t>
      </w:r>
      <w:r w:rsidRPr="008F3BD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白虎属金，苍龙属木，朱雀属火，玄武属水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。五行描述了各种现象之间的相互作用和关系，并被运用于从宇宙周期到风水学的一切事物。</w:t>
      </w:r>
    </w:p>
    <w:p w:rsidR="00361F42" w:rsidRPr="008F3BD2" w:rsidRDefault="00361F42" w:rsidP="000B32A7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五行的诸多概念影响着平安京都城的布局和设计，同样，中国唐朝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(618-907)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首都长安（今西安）的建设也遵循了这些概念。应天门内的手水舍（净水池）上雕刻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白虎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亦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体现了中国风水学和哲学的影响。</w:t>
      </w:r>
    </w:p>
    <w:p w:rsidR="00361F42" w:rsidRPr="008F3BD2" w:rsidRDefault="00361F42" w:rsidP="000B32A7">
      <w:pPr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361F42" w:rsidRDefault="00361F42" w:rsidP="000B32A7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※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四象：天空中东南西北四大星区，也代表四个方位，分别是东方苍龙，西方白虎，南方朱雀，北方玄武。</w:t>
      </w:r>
    </w:p>
    <w:p w:rsidR="00361F42" w:rsidRDefault="00361F42" w:rsidP="000B32A7">
      <w:pPr>
        <w:rPr>
          <w:rFonts w:eastAsia="Source Han Sans CN Normal"/>
          <w:bCs/>
          <w:color w:val="000000" w:themeColor="text1"/>
          <w:sz w:val="22"/>
        </w:rPr>
      </w:pPr>
    </w:p>
    <w:p w:rsidR="00361F42" w:rsidRPr="008F3BD2" w:rsidRDefault="00361F42" w:rsidP="00F2490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8F3BD2">
        <w:rPr>
          <w:rFonts w:eastAsia="Source Han Sans CN Normal" w:hint="eastAsia"/>
          <w:b/>
          <w:color w:val="000000" w:themeColor="text1"/>
          <w:sz w:val="22"/>
          <w:lang w:eastAsia="zh-CN"/>
        </w:rPr>
        <w:t>苍龙楼</w:t>
      </w:r>
    </w:p>
    <w:p w:rsidR="00361F42" w:rsidRPr="008F3BD2" w:rsidRDefault="00361F42" w:rsidP="00F24907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苍龙楼位于平安神宫大极殿的右侧，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被指定为国家重要文化财产。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它以八分之五的比例复原了平安京天皇御所正厅右边的大型塔楼。苍龙楼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拥有美丽的飞檐翘角和装饰性的塔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身，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除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此之外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它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可能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还是一座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瞭望台。</w:t>
      </w:r>
    </w:p>
    <w:p w:rsidR="00361F42" w:rsidRPr="008F3BD2" w:rsidRDefault="00361F42" w:rsidP="00F24907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苍龙楼的“苍龙”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中国古代天文学</w:t>
      </w:r>
      <w:r w:rsidRPr="008F3BD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中“四象”</w:t>
      </w:r>
      <w:r w:rsidRPr="008F3BD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8F3BD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之</w:t>
      </w:r>
      <w:r w:rsidRPr="008F3BD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一</w:t>
      </w:r>
      <w:r w:rsidRPr="008F3BD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，守护着</w:t>
      </w:r>
      <w:r w:rsidRPr="008F3BD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东</w:t>
      </w:r>
      <w:r w:rsidRPr="008F3BD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方。“四象”也是中国哲学中最基本的“金木水火土”五行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概念的一部分</w:t>
      </w:r>
      <w:r w:rsidRPr="008F3BD2">
        <w:rPr>
          <w:rFonts w:ascii="思源黑体 CN Normal" w:eastAsia="思源黑体 CN Normal" w:hAnsi="思源黑体 CN Normal" w:hint="eastAsia"/>
          <w:bCs/>
          <w:color w:val="000000" w:themeColor="text1"/>
          <w:sz w:val="22"/>
          <w:lang w:eastAsia="zh-CN"/>
        </w:rPr>
        <w:t>（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白虎属金，苍龙属木，朱雀属火，玄武属水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。五行描述了各种现象之间的相互作用和关系，并被运用于从宇宙周期到风水学的一切事物。</w:t>
      </w:r>
    </w:p>
    <w:p w:rsidR="00361F42" w:rsidRPr="008F3BD2" w:rsidRDefault="00361F42" w:rsidP="00F24907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五行的诸多概念影响着平安京都城的布局和设计，同样，中国唐朝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(618-907)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首都长安（今西安）的建设也遵循了这些概念。应天门内的手水舍（净水池）上雕刻</w:t>
      </w: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的苍龙亦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体现了中国风水学和哲学的影响。</w:t>
      </w:r>
    </w:p>
    <w:p w:rsidR="00361F42" w:rsidRPr="008F3BD2" w:rsidRDefault="00361F42" w:rsidP="00F24907">
      <w:pPr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361F42" w:rsidRPr="008F3BD2" w:rsidRDefault="00361F42" w:rsidP="00F24907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F3BD2">
        <w:rPr>
          <w:rFonts w:eastAsia="Source Han Sans CN Normal" w:hint="eastAsia"/>
          <w:bCs/>
          <w:color w:val="000000" w:themeColor="text1"/>
          <w:sz w:val="22"/>
          <w:lang w:eastAsia="zh-CN"/>
        </w:rPr>
        <w:t>※</w:t>
      </w:r>
      <w:r w:rsidRPr="008F3BD2">
        <w:rPr>
          <w:rFonts w:eastAsia="Source Han Sans CN Normal"/>
          <w:bCs/>
          <w:color w:val="000000" w:themeColor="text1"/>
          <w:sz w:val="22"/>
          <w:lang w:eastAsia="zh-CN"/>
        </w:rPr>
        <w:t>四象：天空中东南西北四大星区，也代表四个方位，分别是东方苍龙，西方白虎，南方朱雀，北方玄武。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42"/>
    <w:rsid w:val="00346BD8"/>
    <w:rsid w:val="00361F42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ECB04F-E187-440A-8433-3B7D29DC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1F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F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F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F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F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F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F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1F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1F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1F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1F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1F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1F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1F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1F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1F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1F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1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F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1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F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1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F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1F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1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1F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1F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