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71D4" w:rsidRPr="00A132A5" w:rsidRDefault="008671D4" w:rsidP="00050DD8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平安神宫神苑</w:t>
      </w:r>
    </w:p>
    <w:p/>
    <w:p w:rsidR="008671D4" w:rsidRPr="00A132A5" w:rsidRDefault="008671D4" w:rsidP="00050DD8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平安神宫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神苑由四座美丽的庭园组成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，园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里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拥有大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型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池塘、流淌的小溪、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池心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踏脚石和从京都御所迁来的优雅木构建筑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。四座庭园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都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国家指定名胜，也是明治时代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1868-1912)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具有代表性的日本庭园。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园内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鲜花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不败，四季都有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如诗如画的景致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。为了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让游人可以悠闲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地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欣赏美景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，庭园还设计了可以坐下观景的场所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整座神苑占地约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33,000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平方米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40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分钟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左右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就可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观赏完毕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8671D4" w:rsidRPr="00A132A5" w:rsidRDefault="008671D4" w:rsidP="007230A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8671D4" w:rsidRPr="00A132A5" w:rsidRDefault="008671D4" w:rsidP="007A17B0">
      <w:pPr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A132A5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平安神宫神苑开放时间</w:t>
      </w:r>
    </w:p>
    <w:p w:rsidR="008671D4" w:rsidRPr="00A132A5" w:rsidRDefault="008671D4" w:rsidP="002A3D9B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日～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14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日以及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月：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8:30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～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17: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3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0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；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15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日～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9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30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日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：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8:30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～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18:00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；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11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月～次年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1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4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日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：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8:30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～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17:00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；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2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月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1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日～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2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月底：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8:30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～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17: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0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；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22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日时代祭：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9:30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～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11:30</w:t>
      </w:r>
    </w:p>
    <w:p w:rsidR="008671D4" w:rsidRPr="00A132A5" w:rsidRDefault="008671D4" w:rsidP="007A17B0">
      <w:pPr>
        <w:adjustRightInd w:val="0"/>
        <w:snapToGrid w:val="0"/>
        <w:spacing w:line="240" w:lineRule="atLeast"/>
        <w:rPr>
          <w:rFonts w:ascii="Meiryo UI" w:eastAsia="Meiryo UI" w:hAnsi="Meiryo UI" w:cs="Arial"/>
          <w:bCs/>
          <w:color w:val="000000" w:themeColor="text1"/>
          <w:sz w:val="22"/>
          <w:lang w:eastAsia="zh-CN"/>
        </w:rPr>
      </w:pP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※闭苑时间各季节不同，敬请事先确认。</w:t>
      </w:r>
    </w:p>
    <w:p w:rsidR="008671D4" w:rsidRPr="00A132A5" w:rsidRDefault="008671D4" w:rsidP="00050DD8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8671D4" w:rsidRPr="00A132A5" w:rsidRDefault="008671D4" w:rsidP="00050DD8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A132A5">
        <w:rPr>
          <w:rFonts w:eastAsia="Source Han Sans CN Normal"/>
          <w:b/>
          <w:color w:val="000000" w:themeColor="text1"/>
          <w:sz w:val="22"/>
          <w:lang w:eastAsia="zh-CN"/>
        </w:rPr>
        <w:t>平安神宫和它的起源</w:t>
      </w:r>
    </w:p>
    <w:p w:rsidR="008671D4" w:rsidRPr="00A132A5" w:rsidRDefault="008671D4" w:rsidP="00050DD8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平安神宫为了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弘扬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古都京都的历史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文化遗产而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建，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本殿（正殿）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供奉着在平安京的第一位和最后一位天皇。从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794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年至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1868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京都被称为平安京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，在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1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000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多年的时光里一直都是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日本的首都。平安神宫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殿宇以八分之五的比例复制了</w:t>
      </w:r>
      <w:r w:rsidRPr="00A132A5">
        <w:rPr>
          <w:rFonts w:eastAsia="Source Han Sans CN Normal"/>
          <w:color w:val="000000" w:themeColor="text1"/>
          <w:sz w:val="22"/>
          <w:lang w:eastAsia="zh-CN"/>
        </w:rPr>
        <w:t>平安京天皇御所正厅</w:t>
      </w:r>
      <w:r w:rsidRPr="00A132A5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“朝堂院”</w:t>
      </w:r>
      <w:r w:rsidRPr="00A132A5">
        <w:rPr>
          <w:rFonts w:eastAsia="Source Han Sans CN Normal"/>
          <w:color w:val="000000" w:themeColor="text1"/>
          <w:sz w:val="22"/>
          <w:lang w:eastAsia="zh-CN"/>
        </w:rPr>
        <w:t>，朝堂院位于平安京最深处，是天皇处理政务</w:t>
      </w:r>
      <w:r w:rsidRPr="00A132A5">
        <w:rPr>
          <w:rFonts w:eastAsia="Source Han Sans CN Normal" w:hint="eastAsia"/>
          <w:color w:val="000000" w:themeColor="text1"/>
          <w:sz w:val="22"/>
          <w:lang w:eastAsia="zh-CN"/>
        </w:rPr>
        <w:t>的地方</w:t>
      </w:r>
      <w:r w:rsidRPr="00A132A5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尽管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神宫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建筑规模比原物小一些，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但依然能给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人留下深刻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印象。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穿过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入口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处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巨大的朱红色大门，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眼前便是被华丽建筑群围绕的宽阔中庭。</w:t>
      </w:r>
    </w:p>
    <w:p w:rsidR="008671D4" w:rsidRPr="00A132A5" w:rsidRDefault="008671D4" w:rsidP="007C0605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平安神宫于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1895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为纪念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迁都平安京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1100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周年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而建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。平安神宫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内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供奉着日本第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50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代天皇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，即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平安京的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创立者</w:t>
      </w:r>
      <w:r w:rsidRPr="00A132A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——</w:t>
      </w:r>
      <w:r w:rsidRPr="00A132A5">
        <w:rPr>
          <w:rFonts w:eastAsia="Source Han Sans CN Normal"/>
          <w:color w:val="000000" w:themeColor="text1"/>
          <w:sz w:val="22"/>
          <w:lang w:eastAsia="zh-CN"/>
        </w:rPr>
        <w:t>桓武天皇</w:t>
      </w:r>
      <w:r w:rsidRPr="00A132A5">
        <w:rPr>
          <w:rFonts w:eastAsia="Source Han Sans CN Normal"/>
          <w:color w:val="000000" w:themeColor="text1"/>
          <w:sz w:val="22"/>
          <w:lang w:eastAsia="zh-CN"/>
        </w:rPr>
        <w:t>(737-806)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迁都平安京之前，位处奈良、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规模较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小的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平城京是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当时的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首都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A132A5">
        <w:rPr>
          <w:rFonts w:eastAsia="Source Han Sans CN Normal"/>
          <w:color w:val="000000" w:themeColor="text1"/>
          <w:sz w:val="22"/>
          <w:lang w:eastAsia="zh-CN"/>
        </w:rPr>
        <w:t>桓武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天皇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就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在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那里把控朝政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。随着政府和朝廷权力的增长，他认为有必要建立一个更具规模和气派的首都。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于是，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他选择了今天的京都为新都地点，并下令在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793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年开始建造。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794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年，朝廷迁往新都，并将其命名为平安京。这标志着平安时代</w:t>
      </w:r>
      <w:r w:rsidRPr="00A132A5">
        <w:rPr>
          <w:rFonts w:eastAsia="Source Han Sans CN Normal"/>
          <w:color w:val="000000" w:themeColor="text1"/>
          <w:sz w:val="22"/>
          <w:lang w:eastAsia="zh-CN"/>
        </w:rPr>
        <w:t>(794-1185)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的开始，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也意味着拉开了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一个艺术和文学高度繁荣的和平时期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的序幕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A132A5">
        <w:rPr>
          <w:rFonts w:eastAsia="Source Han Sans CN Normal"/>
          <w:color w:val="000000" w:themeColor="text1"/>
          <w:sz w:val="22"/>
          <w:lang w:eastAsia="zh-CN"/>
        </w:rPr>
        <w:t>桓武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天皇在位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25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(781-806)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，通过颁布实施新的法律、鼓励人们学习、支持与亚洲大陆的贸易和交流，对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日本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的发展做出了巨大的贡献，因而受到高度评价。他被视作京都之父，被供奉在大极殿后面的本殿圣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域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8671D4" w:rsidRPr="00A132A5" w:rsidRDefault="008671D4" w:rsidP="00050DD8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平安京的最后一位统治者</w:t>
      </w:r>
      <w:r w:rsidRPr="00A132A5">
        <w:rPr>
          <w:rFonts w:eastAsia="Source Han Sans CN Normal"/>
          <w:color w:val="000000" w:themeColor="text1"/>
          <w:sz w:val="22"/>
          <w:lang w:eastAsia="zh-CN"/>
        </w:rPr>
        <w:t>孝明天皇</w:t>
      </w:r>
      <w:r w:rsidRPr="00A132A5">
        <w:rPr>
          <w:rFonts w:eastAsia="Source Han Sans CN Normal"/>
          <w:color w:val="000000" w:themeColor="text1"/>
          <w:sz w:val="22"/>
          <w:lang w:eastAsia="zh-CN"/>
        </w:rPr>
        <w:t>(1831-1866)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也被供奉在平安神宫。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彼时，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江户时代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已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走向尾声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。他在位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21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(1847-1866)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，因奠定了明治维新的基础而备受世人颂扬。明治维新是一项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重大的社会和政治改革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，它促进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了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日本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工业化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和国家现代化发展。明治维新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softHyphen/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之后，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政府迁都东京，平安京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改名为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京都。</w:t>
      </w:r>
    </w:p>
    <w:p w:rsidR="008671D4" w:rsidRDefault="008671D4" w:rsidP="0000141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平安京身为日本首都，伴随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7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位天皇走过了千年。平安神宫不仅代表人们对古都的尊崇，也代表了对其悠久历史的敬意。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D4"/>
    <w:rsid w:val="00346BD8"/>
    <w:rsid w:val="007445C7"/>
    <w:rsid w:val="008671D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7822BC-4207-49C2-A9F3-1228F3A7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71D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1D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1D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1D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1D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1D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1D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71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71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71D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71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71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71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71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71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71D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71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7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1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7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1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7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1D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71D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7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71D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71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2024-06-13T12:43:00Z</dcterms:created>
  <dcterms:modified xsi:type="dcterms:W3CDTF">2024-06-13T12:43:00Z</dcterms:modified>
</cp:coreProperties>
</file>