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311B7" w:rsidRPr="00B93D23" w:rsidRDefault="00D311B7" w:rsidP="00D311B7">
      <w:pPr>
        <w:rPr>
          <w:rFonts w:eastAsia="Source Han Sans CN Normal"/>
          <w:b/>
          <w:bCs/>
          <w:color w:val="000000" w:themeColor="text1"/>
          <w:sz w:val="22"/>
          <w:lang w:eastAsia="zh-CN"/>
        </w:rPr>
      </w:pPr>
      <w:r>
        <w:rPr>
          <w:b/>
        </w:rPr>
        <w:t>大宰府立体实景模型：自然防御</w:t>
      </w:r>
    </w:p>
    <w:p/>
    <w:p w:rsidR="00D311B7" w:rsidRPr="00220617" w:rsidRDefault="00D311B7" w:rsidP="00D311B7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bookmarkStart w:id="0" w:name="_Hlk146117085"/>
      <w:r w:rsidRPr="00B93D23">
        <w:rPr>
          <w:rFonts w:eastAsia="Source Han Sans CN Normal" w:hint="eastAsia"/>
          <w:color w:val="000000" w:themeColor="text1"/>
          <w:sz w:val="22"/>
          <w:lang w:eastAsia="zh-CN"/>
        </w:rPr>
        <w:t>太宰府在</w:t>
      </w:r>
      <w:r w:rsidRPr="00B93D23">
        <w:rPr>
          <w:rFonts w:eastAsia="Source Han Sans CN Normal"/>
          <w:color w:val="000000" w:themeColor="text1"/>
          <w:sz w:val="22"/>
          <w:lang w:eastAsia="zh-CN"/>
        </w:rPr>
        <w:t>12</w:t>
      </w:r>
      <w:r w:rsidRPr="00B93D23">
        <w:rPr>
          <w:rFonts w:eastAsia="Source Han Sans CN Normal" w:hint="eastAsia"/>
          <w:color w:val="000000" w:themeColor="text1"/>
          <w:sz w:val="22"/>
          <w:lang w:eastAsia="zh-CN"/>
        </w:rPr>
        <w:t>世纪以前被称为“大宰府”，</w:t>
      </w:r>
      <w:bookmarkEnd w:id="0"/>
      <w:r w:rsidRPr="00B93D23">
        <w:rPr>
          <w:rFonts w:eastAsia="Source Han Sans CN Normal"/>
          <w:color w:val="000000" w:themeColor="text1"/>
          <w:sz w:val="22"/>
          <w:lang w:eastAsia="zh-CN"/>
        </w:rPr>
        <w:t>公元</w:t>
      </w:r>
      <w:r w:rsidRPr="00B93D23">
        <w:rPr>
          <w:rFonts w:eastAsia="Source Han Sans CN Normal"/>
          <w:color w:val="000000" w:themeColor="text1"/>
          <w:sz w:val="22"/>
          <w:lang w:eastAsia="zh-CN"/>
        </w:rPr>
        <w:t>7</w:t>
      </w:r>
      <w:r w:rsidRPr="00B93D23">
        <w:rPr>
          <w:rFonts w:eastAsia="Source Han Sans CN Normal"/>
          <w:color w:val="000000" w:themeColor="text1"/>
          <w:sz w:val="22"/>
          <w:lang w:eastAsia="zh-CN"/>
        </w:rPr>
        <w:t>世纪至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12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世纪，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大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宰府是九州政治和文化中心。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大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宰府的选址充分利用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了本地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的地形特点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，从这个立体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实景模型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可以看出，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周围的山脉和地形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巧妙地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形成一个天然的瓶颈，为抵御入侵者提供了坚固的防线。</w:t>
      </w:r>
    </w:p>
    <w:p w:rsidR="00D311B7" w:rsidRDefault="00D311B7" w:rsidP="00D311B7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220617">
        <w:rPr>
          <w:rFonts w:eastAsia="Source Han Sans CN Normal"/>
          <w:color w:val="000000" w:themeColor="text1"/>
          <w:sz w:val="22"/>
          <w:lang w:eastAsia="zh-CN"/>
        </w:rPr>
        <w:t>由于毗邻亚洲大陆，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大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宰府成为了重要的外交枢纽，它是外国使团进入博多湾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后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的第一个停靠港。不过，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因</w:t>
      </w:r>
      <w:r w:rsidRPr="00F36BBF">
        <w:rPr>
          <w:rFonts w:eastAsia="Source Han Sans CN Normal" w:hint="eastAsia"/>
          <w:color w:val="000000" w:themeColor="text1"/>
          <w:sz w:val="22"/>
          <w:lang w:eastAsia="zh-CN"/>
        </w:rPr>
        <w:t>大宰府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临海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，它也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容易受到外国的攻击。</w:t>
      </w:r>
    </w:p>
    <w:p w:rsidR="00D311B7" w:rsidRPr="00220617" w:rsidRDefault="00D311B7" w:rsidP="00D311B7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F36BBF">
        <w:rPr>
          <w:rFonts w:eastAsia="Source Han Sans CN Normal"/>
          <w:color w:val="000000" w:themeColor="text1"/>
          <w:sz w:val="22"/>
          <w:lang w:eastAsia="zh-CN"/>
        </w:rPr>
        <w:t>7</w:t>
      </w:r>
      <w:r w:rsidRPr="00F36BBF">
        <w:rPr>
          <w:rFonts w:eastAsia="Source Han Sans CN Normal" w:hint="eastAsia"/>
          <w:color w:val="000000" w:themeColor="text1"/>
          <w:sz w:val="22"/>
          <w:lang w:eastAsia="zh-CN"/>
        </w:rPr>
        <w:t>世纪的亚洲大陆政治动荡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，</w:t>
      </w:r>
      <w:r w:rsidRPr="00E31691">
        <w:rPr>
          <w:rFonts w:eastAsia="Source Han Sans CN Normal" w:hint="eastAsia"/>
          <w:sz w:val="22"/>
          <w:lang w:eastAsia="zh-CN"/>
        </w:rPr>
        <w:t>6</w:t>
      </w:r>
      <w:r w:rsidRPr="00E31691">
        <w:rPr>
          <w:rFonts w:eastAsia="Source Han Sans CN Normal"/>
          <w:sz w:val="22"/>
          <w:lang w:eastAsia="zh-CN"/>
        </w:rPr>
        <w:t>63</w:t>
      </w:r>
      <w:r w:rsidRPr="00E31691">
        <w:rPr>
          <w:rFonts w:eastAsia="Source Han Sans CN Normal" w:hint="eastAsia"/>
          <w:sz w:val="22"/>
          <w:lang w:eastAsia="zh-CN"/>
        </w:rPr>
        <w:t>年兵败于中国唐朝的日本对外防卫能力相当薄弱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。于是，朝廷于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6</w:t>
      </w:r>
      <w:r>
        <w:rPr>
          <w:rFonts w:eastAsia="Source Han Sans CN Normal"/>
          <w:color w:val="000000" w:themeColor="text1"/>
          <w:sz w:val="22"/>
          <w:lang w:eastAsia="zh-CN"/>
        </w:rPr>
        <w:t>64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年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下令修建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“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水城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”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，这道防御性城墙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伴随着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绵延超过</w:t>
      </w:r>
      <w:r w:rsidRPr="00E31691">
        <w:rPr>
          <w:rFonts w:eastAsia="Source Han Sans CN Normal"/>
          <w:sz w:val="22"/>
          <w:lang w:eastAsia="zh-CN"/>
        </w:rPr>
        <w:t>1</w:t>
      </w:r>
      <w:r w:rsidRPr="00E31691">
        <w:rPr>
          <w:rFonts w:eastAsia="Source Han Sans CN Normal" w:hint="eastAsia"/>
          <w:sz w:val="22"/>
          <w:lang w:eastAsia="zh-CN"/>
        </w:rPr>
        <w:t>.2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公里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的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护城河，可以阻挡来自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今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福冈市所在的沿海平原的潜在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性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攻击。为了进一步保卫城市，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本地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还修建了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数处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堡垒要塞，位于四王寺山顶的大野城就是其中之一。这些防御设施的遗迹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至今依然可见</w:t>
      </w:r>
      <w:r w:rsidRPr="00220617">
        <w:rPr>
          <w:rFonts w:eastAsia="Source Han Sans CN Normal"/>
          <w:color w:val="000000" w:themeColor="text1"/>
          <w:sz w:val="22"/>
          <w:lang w:eastAsia="zh-CN"/>
        </w:rPr>
        <w:t>。</w:t>
      </w:r>
    </w:p>
    <w:p w:rsidR="00D311B7" w:rsidRPr="00E31691" w:rsidRDefault="00D311B7" w:rsidP="00D311B7">
      <w:pPr>
        <w:ind w:firstLineChars="200" w:firstLine="440"/>
        <w:rPr>
          <w:rFonts w:eastAsia="Source Han Sans CN Normal"/>
          <w:sz w:val="22"/>
          <w:lang w:eastAsia="zh-CN"/>
        </w:rPr>
      </w:pPr>
      <w:r w:rsidRPr="00E31691">
        <w:rPr>
          <w:rFonts w:eastAsia="Source Han Sans CN Normal" w:hint="eastAsia"/>
          <w:sz w:val="22"/>
          <w:lang w:eastAsia="zh-CN"/>
        </w:rPr>
        <w:t>当时大宰府的面积约为</w:t>
      </w:r>
      <w:r w:rsidRPr="00E31691">
        <w:rPr>
          <w:rFonts w:eastAsia="Source Han Sans CN Normal" w:hint="eastAsia"/>
          <w:sz w:val="22"/>
          <w:lang w:eastAsia="zh-CN"/>
        </w:rPr>
        <w:t>2</w:t>
      </w:r>
      <w:r w:rsidRPr="00E31691">
        <w:rPr>
          <w:rFonts w:eastAsia="Source Han Sans CN Normal" w:hint="eastAsia"/>
          <w:sz w:val="22"/>
          <w:lang w:eastAsia="zh-CN"/>
        </w:rPr>
        <w:t>平方公里，正方形的城市呈棋盘式布局，属古代东亚城市风格。来自九州各地的人们，包括高阶官僚、商人，甚至外国使节都频繁往来于此地。</w:t>
      </w:r>
    </w:p>
    <w:p w:rsidR="00D311B7" w:rsidRPr="00E31691" w:rsidRDefault="00D311B7" w:rsidP="00D311B7">
      <w:pPr>
        <w:ind w:firstLineChars="200" w:firstLine="440"/>
        <w:rPr>
          <w:rFonts w:eastAsia="Source Han Sans CN Normal"/>
          <w:sz w:val="22"/>
          <w:lang w:eastAsia="zh-CN"/>
        </w:rPr>
      </w:pPr>
      <w:r w:rsidRPr="00E31691">
        <w:rPr>
          <w:rFonts w:eastAsia="Source Han Sans CN Normal" w:hint="eastAsia"/>
          <w:sz w:val="22"/>
          <w:lang w:eastAsia="zh-CN"/>
        </w:rPr>
        <w:t>1</w:t>
      </w:r>
      <w:r w:rsidRPr="00E31691">
        <w:rPr>
          <w:rFonts w:eastAsia="Source Han Sans CN Normal"/>
          <w:sz w:val="22"/>
          <w:lang w:eastAsia="zh-CN"/>
        </w:rPr>
        <w:t>2</w:t>
      </w:r>
      <w:r w:rsidRPr="00E31691">
        <w:rPr>
          <w:rFonts w:eastAsia="Source Han Sans CN Normal" w:hint="eastAsia"/>
          <w:sz w:val="22"/>
          <w:lang w:eastAsia="zh-CN"/>
        </w:rPr>
        <w:t>世纪以后，城市景观</w:t>
      </w:r>
      <w:r>
        <w:rPr>
          <w:rFonts w:eastAsia="Source Han Sans CN Normal" w:hint="eastAsia"/>
          <w:sz w:val="22"/>
          <w:lang w:eastAsia="zh-CN"/>
        </w:rPr>
        <w:t>慢慢</w:t>
      </w:r>
      <w:r w:rsidRPr="00E31691">
        <w:rPr>
          <w:rFonts w:eastAsia="Source Han Sans CN Normal" w:hint="eastAsia"/>
          <w:sz w:val="22"/>
          <w:lang w:eastAsia="zh-CN"/>
        </w:rPr>
        <w:t>发生了变化</w:t>
      </w:r>
      <w:r>
        <w:rPr>
          <w:rFonts w:eastAsia="Source Han Sans CN Normal" w:hint="eastAsia"/>
          <w:sz w:val="22"/>
          <w:lang w:eastAsia="zh-CN"/>
        </w:rPr>
        <w:t>，但大宰府身为政治中心一直繁荣到了</w:t>
      </w:r>
      <w:r>
        <w:rPr>
          <w:rFonts w:eastAsia="Source Han Sans CN Normal" w:hint="eastAsia"/>
          <w:sz w:val="22"/>
          <w:lang w:eastAsia="zh-CN"/>
        </w:rPr>
        <w:t>1</w:t>
      </w:r>
      <w:r>
        <w:rPr>
          <w:rFonts w:eastAsia="Source Han Sans CN Normal"/>
          <w:sz w:val="22"/>
          <w:lang w:eastAsia="zh-CN"/>
        </w:rPr>
        <w:t>4</w:t>
      </w:r>
      <w:r>
        <w:rPr>
          <w:rFonts w:eastAsia="Source Han Sans CN Normal" w:hint="eastAsia"/>
          <w:sz w:val="22"/>
          <w:lang w:eastAsia="zh-CN"/>
        </w:rPr>
        <w:t>世纪。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1B7"/>
    <w:rsid w:val="00346BD8"/>
    <w:rsid w:val="007445C7"/>
    <w:rsid w:val="00BD54C2"/>
    <w:rsid w:val="00D311B7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8397BFF-0300-4119-AF97-40AC48F8A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311B7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11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11B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11B7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11B7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11B7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11B7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11B7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11B7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311B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311B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311B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311B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311B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311B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311B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311B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311B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311B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311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11B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311B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11B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311B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11B7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311B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311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311B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311B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411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2024-06-13T12:28:00Z</dcterms:created>
  <dcterms:modified xsi:type="dcterms:W3CDTF">2024-06-13T12:28:00Z</dcterms:modified>
</cp:coreProperties>
</file>