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7655" w:rsidRPr="00B063EE" w:rsidRDefault="00237655" w:rsidP="00237655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令和——新时代的开始</w:t>
      </w:r>
    </w:p>
    <w:p/>
    <w:p w:rsidR="00237655" w:rsidRPr="00B063EE" w:rsidRDefault="00237655" w:rsidP="00237655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63EE">
        <w:rPr>
          <w:rFonts w:eastAsia="Source Han Sans CN Normal"/>
          <w:color w:val="000000" w:themeColor="text1"/>
          <w:sz w:val="22"/>
          <w:lang w:eastAsia="zh-CN"/>
        </w:rPr>
        <w:t>在日本，每当新天皇继位时就会诞生一个新年号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，标志着一个新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时代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的开启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。令和时代始于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2019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月，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而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这个年号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便源自一场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著</w:t>
      </w:r>
      <w:r w:rsidRPr="00795DD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名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</w:t>
      </w:r>
      <w:r w:rsidRPr="00795DD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“梅花宴”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立体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实景模型展示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了当时的场景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。宴会上创作的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32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（日本传统的诗歌形式）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以及一篇描述性的序言都收录在《万叶集》（诞生于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世纪、现存最古老的日本诗集）之中。年号的汉</w:t>
      </w:r>
      <w:r w:rsidRPr="00B063EE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字“令”“和”均取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自序言。</w:t>
      </w:r>
      <w:r w:rsidRPr="00B063EE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“令”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的意思有些含糊，通常指命令，也有美好之意，但在《万叶集》中，它的意思更接近吉祥</w:t>
      </w:r>
      <w:r w:rsidRPr="00B063EE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。“和”的意思则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很明确，表示宁静或和谐。这篇序言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从这句开始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：</w:t>
      </w:r>
    </w:p>
    <w:p w:rsidR="00237655" w:rsidRPr="00B063EE" w:rsidRDefault="00237655" w:rsidP="00237655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</w:p>
    <w:p w:rsidR="00237655" w:rsidRPr="00B063EE" w:rsidRDefault="00237655" w:rsidP="00237655">
      <w:pPr>
        <w:jc w:val="center"/>
        <w:rPr>
          <w:rFonts w:eastAsia="Source Han Sans CN Normal"/>
          <w:color w:val="000000" w:themeColor="text1"/>
          <w:sz w:val="22"/>
          <w:lang w:eastAsia="zh-CN"/>
        </w:rPr>
      </w:pPr>
      <w:r w:rsidRPr="00B063EE">
        <w:rPr>
          <w:rFonts w:eastAsia="Source Han Sans CN Normal"/>
          <w:color w:val="000000" w:themeColor="text1"/>
          <w:sz w:val="22"/>
          <w:lang w:eastAsia="zh-CN"/>
        </w:rPr>
        <w:t>于时初春令月，气淑风和</w:t>
      </w:r>
      <w:r w:rsidRPr="00C23063">
        <w:rPr>
          <w:rFonts w:eastAsia="Source Han Sans CN Normal" w:hint="eastAsia"/>
          <w:color w:val="000000" w:themeColor="text1"/>
          <w:sz w:val="22"/>
          <w:lang w:eastAsia="zh-CN"/>
        </w:rPr>
        <w:t>……</w:t>
      </w:r>
    </w:p>
    <w:p w:rsidR="00237655" w:rsidRPr="00F36EBF" w:rsidRDefault="00237655" w:rsidP="00237655">
      <w:pPr>
        <w:jc w:val="center"/>
        <w:rPr>
          <w:rFonts w:eastAsia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（</w:t>
      </w:r>
      <w:r w:rsidRPr="00D12E72">
        <w:rPr>
          <w:rFonts w:ascii="Meiryo UI" w:eastAsia="Meiryo UI" w:hAnsi="Meiryo UI" w:hint="eastAsia"/>
          <w:color w:val="000000" w:themeColor="text1"/>
          <w:sz w:val="22"/>
        </w:rPr>
        <w:t>初春の令月にして、気淑く風和ぎ</w:t>
      </w:r>
      <w:bookmarkStart w:id="0" w:name="_Hlk146272640"/>
      <w:r w:rsidRPr="00D12E72">
        <w:rPr>
          <w:rFonts w:ascii="Meiryo UI" w:eastAsia="Meiryo UI" w:hAnsi="Meiryo UI" w:hint="eastAsia"/>
          <w:color w:val="000000" w:themeColor="text1"/>
          <w:sz w:val="22"/>
        </w:rPr>
        <w:t>・・・</w:t>
      </w:r>
      <w:bookmarkEnd w:id="0"/>
      <w:r>
        <w:rPr>
          <w:rFonts w:ascii="Meiryo UI" w:eastAsia="Meiryo UI" w:hAnsi="Meiryo UI" w:hint="eastAsia"/>
          <w:color w:val="000000" w:themeColor="text1"/>
          <w:sz w:val="22"/>
        </w:rPr>
        <w:t>）</w:t>
      </w:r>
    </w:p>
    <w:p w:rsidR="00237655" w:rsidRPr="00F36EBF" w:rsidRDefault="00237655" w:rsidP="00237655">
      <w:pPr>
        <w:rPr>
          <w:rFonts w:eastAsia="Source Han Sans CN Normal"/>
          <w:color w:val="000000" w:themeColor="text1"/>
          <w:sz w:val="22"/>
        </w:rPr>
      </w:pPr>
    </w:p>
    <w:p w:rsidR="00237655" w:rsidRPr="00B063EE" w:rsidRDefault="00237655" w:rsidP="00237655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63EE">
        <w:rPr>
          <w:rFonts w:eastAsia="Source Han Sans CN Normal"/>
          <w:color w:val="000000" w:themeColor="text1"/>
          <w:sz w:val="22"/>
          <w:lang w:eastAsia="zh-CN"/>
        </w:rPr>
        <w:t>毫无疑问，这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句不仅描写梅花盛开的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景致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，也表现了作者眼中当时</w:t>
      </w:r>
      <w:r w:rsidRPr="00A340D1">
        <w:rPr>
          <w:rFonts w:eastAsia="Source Han Sans CN Normal" w:hint="eastAsia"/>
          <w:color w:val="000000" w:themeColor="text1"/>
          <w:sz w:val="22"/>
          <w:lang w:eastAsia="zh-CN"/>
        </w:rPr>
        <w:t>生机盎然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的现实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社会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风貌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。更重要的是，这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首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诗创作于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宰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府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（今太宰府，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世纪以前的名称）这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个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以欢迎外来文化而闻名的地区。</w:t>
      </w:r>
      <w:r w:rsidRPr="00D12E72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“令和”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二字的含义为日本社会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及其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未来提供了积极视角，暗示着乐观主义、强大的国际关系、全球化和欣然接受不同文化的精神。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5"/>
    <w:rsid w:val="00237655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20F9A-63B0-4133-8BA6-48EBD29E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76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6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6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6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6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6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6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76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76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76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76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76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76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76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76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76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76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7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6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7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6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7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6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76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7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76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76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